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0EF" w:rsidRPr="009774F8" w:rsidRDefault="009774F8" w:rsidP="009774F8">
      <w:pPr>
        <w:widowControl/>
        <w:spacing w:before="90" w:after="180" w:line="360" w:lineRule="atLeast"/>
        <w:jc w:val="left"/>
        <w:rPr>
          <w:rFonts w:ascii="黑体" w:eastAsia="黑体" w:hAnsi="黑体" w:cs="宋体"/>
          <w:bCs/>
          <w:color w:val="333333"/>
          <w:kern w:val="0"/>
          <w:sz w:val="32"/>
          <w:szCs w:val="32"/>
        </w:rPr>
      </w:pPr>
      <w:r w:rsidRPr="009774F8">
        <w:rPr>
          <w:rFonts w:ascii="黑体" w:eastAsia="黑体" w:hAnsi="黑体" w:cs="宋体" w:hint="eastAsia"/>
          <w:bCs/>
          <w:color w:val="333333"/>
          <w:kern w:val="0"/>
          <w:sz w:val="32"/>
          <w:szCs w:val="32"/>
        </w:rPr>
        <w:t>附件2</w:t>
      </w:r>
    </w:p>
    <w:p w:rsidR="00B94E98" w:rsidRPr="009E4F0A" w:rsidRDefault="00B94E98" w:rsidP="00B94E98">
      <w:pPr>
        <w:widowControl/>
        <w:spacing w:before="90" w:after="180" w:line="360" w:lineRule="atLeast"/>
        <w:jc w:val="center"/>
        <w:rPr>
          <w:rFonts w:ascii="黑体" w:eastAsia="黑体" w:hAnsi="黑体" w:cs="宋体"/>
          <w:bCs/>
          <w:color w:val="333333"/>
          <w:kern w:val="0"/>
          <w:sz w:val="36"/>
          <w:szCs w:val="36"/>
        </w:rPr>
      </w:pPr>
      <w:r w:rsidRPr="009E4F0A">
        <w:rPr>
          <w:rFonts w:ascii="黑体" w:eastAsia="黑体" w:hAnsi="黑体" w:cs="宋体" w:hint="eastAsia"/>
          <w:bCs/>
          <w:color w:val="333333"/>
          <w:kern w:val="0"/>
          <w:sz w:val="36"/>
          <w:szCs w:val="36"/>
        </w:rPr>
        <w:t>无公害农产品认</w:t>
      </w:r>
      <w:r w:rsidR="000C4B52" w:rsidRPr="009E4F0A">
        <w:rPr>
          <w:rFonts w:ascii="黑体" w:eastAsia="黑体" w:hAnsi="黑体" w:cs="宋体" w:hint="eastAsia"/>
          <w:bCs/>
          <w:color w:val="333333"/>
          <w:kern w:val="0"/>
          <w:sz w:val="36"/>
          <w:szCs w:val="36"/>
        </w:rPr>
        <w:t>定</w:t>
      </w:r>
      <w:r w:rsidRPr="009E4F0A">
        <w:rPr>
          <w:rFonts w:ascii="黑体" w:eastAsia="黑体" w:hAnsi="黑体" w:cs="宋体" w:hint="eastAsia"/>
          <w:bCs/>
          <w:color w:val="333333"/>
          <w:kern w:val="0"/>
          <w:sz w:val="36"/>
          <w:szCs w:val="36"/>
        </w:rPr>
        <w:t>现场检查规范</w:t>
      </w:r>
    </w:p>
    <w:p w:rsidR="000C4B52" w:rsidRPr="005570EF" w:rsidRDefault="000C4B52" w:rsidP="00FD7FDE">
      <w:pPr>
        <w:widowControl/>
        <w:spacing w:before="90" w:after="180" w:line="360" w:lineRule="atLeast"/>
        <w:jc w:val="center"/>
        <w:rPr>
          <w:rFonts w:ascii="仿宋_GB2312" w:eastAsia="仿宋_GB2312" w:hAnsi="黑体" w:cs="宋体"/>
          <w:b/>
          <w:color w:val="333333"/>
          <w:kern w:val="0"/>
          <w:sz w:val="30"/>
          <w:szCs w:val="30"/>
        </w:rPr>
      </w:pPr>
    </w:p>
    <w:p w:rsidR="00B94E98" w:rsidRPr="005570EF" w:rsidRDefault="00B94E98" w:rsidP="00FD7FDE">
      <w:pPr>
        <w:widowControl/>
        <w:spacing w:before="90" w:after="180" w:line="360" w:lineRule="atLeast"/>
        <w:jc w:val="center"/>
        <w:rPr>
          <w:rFonts w:ascii="仿宋_GB2312" w:eastAsia="仿宋_GB2312" w:hAnsi="宋体" w:cs="宋体"/>
          <w:b/>
          <w:color w:val="333333"/>
          <w:kern w:val="0"/>
          <w:sz w:val="32"/>
          <w:szCs w:val="32"/>
        </w:rPr>
      </w:pPr>
      <w:r w:rsidRPr="005570EF">
        <w:rPr>
          <w:rFonts w:ascii="仿宋_GB2312" w:eastAsia="仿宋_GB2312" w:hAnsi="黑体" w:cs="宋体" w:hint="eastAsia"/>
          <w:b/>
          <w:color w:val="333333"/>
          <w:kern w:val="0"/>
          <w:sz w:val="32"/>
          <w:szCs w:val="32"/>
        </w:rPr>
        <w:t>第一章</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总</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则</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第一条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为规范无公害农产品认</w:t>
      </w:r>
      <w:r w:rsidR="000C4B52"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现场检查行为，</w:t>
      </w:r>
      <w:r w:rsidR="007A2405" w:rsidRPr="005570EF">
        <w:rPr>
          <w:rFonts w:ascii="仿宋_GB2312" w:eastAsia="仿宋_GB2312" w:hAnsi="宋体" w:cs="宋体" w:hint="eastAsia"/>
          <w:color w:val="333333"/>
          <w:kern w:val="0"/>
          <w:sz w:val="32"/>
          <w:szCs w:val="32"/>
        </w:rPr>
        <w:t>确保</w:t>
      </w:r>
      <w:r w:rsidRPr="005570EF">
        <w:rPr>
          <w:rFonts w:ascii="仿宋_GB2312" w:eastAsia="仿宋_GB2312" w:hAnsi="宋体" w:cs="宋体" w:hint="eastAsia"/>
          <w:color w:val="333333"/>
          <w:kern w:val="0"/>
          <w:sz w:val="32"/>
          <w:szCs w:val="32"/>
        </w:rPr>
        <w:t>工作质量和效率，根据《无公害农产品</w:t>
      </w:r>
      <w:r w:rsidR="000C4B52" w:rsidRPr="005570EF">
        <w:rPr>
          <w:rFonts w:ascii="仿宋_GB2312" w:eastAsia="仿宋_GB2312" w:hAnsi="宋体" w:cs="宋体" w:hint="eastAsia"/>
          <w:color w:val="333333"/>
          <w:kern w:val="0"/>
          <w:sz w:val="32"/>
          <w:szCs w:val="32"/>
        </w:rPr>
        <w:t>认定暂行</w:t>
      </w:r>
      <w:r w:rsidRPr="005570EF">
        <w:rPr>
          <w:rFonts w:ascii="仿宋_GB2312" w:eastAsia="仿宋_GB2312" w:hAnsi="宋体" w:cs="宋体" w:hint="eastAsia"/>
          <w:color w:val="333333"/>
          <w:kern w:val="0"/>
          <w:sz w:val="32"/>
          <w:szCs w:val="32"/>
        </w:rPr>
        <w:t>办法</w:t>
      </w:r>
      <w:r w:rsidR="007A2405" w:rsidRPr="005570EF">
        <w:rPr>
          <w:rFonts w:ascii="仿宋_GB2312" w:eastAsia="仿宋_GB2312" w:hAnsi="宋体" w:cs="宋体" w:hint="eastAsia"/>
          <w:color w:val="333333"/>
          <w:kern w:val="0"/>
          <w:sz w:val="32"/>
          <w:szCs w:val="32"/>
        </w:rPr>
        <w:t>》</w:t>
      </w:r>
      <w:r w:rsidRPr="005570EF">
        <w:rPr>
          <w:rFonts w:ascii="仿宋_GB2312" w:eastAsia="仿宋_GB2312" w:hAnsi="宋体" w:cs="宋体" w:hint="eastAsia"/>
          <w:color w:val="333333"/>
          <w:kern w:val="0"/>
          <w:sz w:val="32"/>
          <w:szCs w:val="32"/>
        </w:rPr>
        <w:t>，制定本规范。</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第二条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本规范所称现场检查，是指无公害农产品工作机构在认</w:t>
      </w:r>
      <w:r w:rsidR="000C4B52"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审查过程中，对认</w:t>
      </w:r>
      <w:r w:rsidR="000C4B52"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申请主体生产管理状况实施的实地确认和评价活动。</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第三条</w:t>
      </w:r>
      <w:r w:rsidRPr="005570EF">
        <w:rPr>
          <w:rFonts w:ascii="宋体" w:eastAsia="仿宋_GB2312" w:hAnsi="宋体" w:cs="宋体" w:hint="eastAsia"/>
          <w:color w:val="333333"/>
          <w:kern w:val="0"/>
          <w:sz w:val="32"/>
          <w:szCs w:val="32"/>
        </w:rPr>
        <w:t> </w:t>
      </w:r>
      <w:r w:rsidR="007A2405" w:rsidRPr="005570EF">
        <w:rPr>
          <w:rFonts w:ascii="仿宋_GB2312" w:eastAsia="仿宋_GB2312" w:hAnsi="宋体" w:cs="宋体" w:hint="eastAsia"/>
          <w:color w:val="333333"/>
          <w:kern w:val="0"/>
          <w:sz w:val="32"/>
          <w:szCs w:val="32"/>
        </w:rPr>
        <w:t>中国绿色食品发展中心</w:t>
      </w:r>
      <w:r w:rsidRPr="005570EF">
        <w:rPr>
          <w:rFonts w:ascii="仿宋_GB2312" w:eastAsia="仿宋_GB2312" w:hAnsi="宋体" w:cs="宋体" w:hint="eastAsia"/>
          <w:color w:val="333333"/>
          <w:kern w:val="0"/>
          <w:sz w:val="32"/>
          <w:szCs w:val="32"/>
        </w:rPr>
        <w:t>负责无公害农产品认</w:t>
      </w:r>
      <w:r w:rsidR="0036559D"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现场检查</w:t>
      </w:r>
      <w:r w:rsidR="007A2405" w:rsidRPr="005570EF">
        <w:rPr>
          <w:rFonts w:ascii="仿宋_GB2312" w:eastAsia="仿宋_GB2312" w:hAnsi="宋体" w:cs="宋体" w:hint="eastAsia"/>
          <w:color w:val="333333"/>
          <w:kern w:val="0"/>
          <w:sz w:val="32"/>
          <w:szCs w:val="32"/>
        </w:rPr>
        <w:t>规范的制修订</w:t>
      </w:r>
      <w:r w:rsidRPr="005570EF">
        <w:rPr>
          <w:rFonts w:ascii="仿宋_GB2312" w:eastAsia="仿宋_GB2312" w:hAnsi="宋体" w:cs="宋体" w:hint="eastAsia"/>
          <w:color w:val="333333"/>
          <w:kern w:val="0"/>
          <w:sz w:val="32"/>
          <w:szCs w:val="32"/>
        </w:rPr>
        <w:t>工作，</w:t>
      </w:r>
      <w:r w:rsidR="007A2405" w:rsidRPr="005570EF">
        <w:rPr>
          <w:rFonts w:ascii="仿宋_GB2312" w:eastAsia="仿宋_GB2312" w:hint="eastAsia"/>
          <w:color w:val="333333"/>
          <w:sz w:val="32"/>
          <w:szCs w:val="32"/>
        </w:rPr>
        <w:t>各省、自治区、直辖市和计划单列市人民政府农业</w:t>
      </w:r>
      <w:r w:rsidR="0036559D" w:rsidRPr="005570EF">
        <w:rPr>
          <w:rFonts w:ascii="仿宋_GB2312" w:eastAsia="仿宋_GB2312" w:hint="eastAsia"/>
          <w:color w:val="333333"/>
          <w:sz w:val="32"/>
          <w:szCs w:val="32"/>
        </w:rPr>
        <w:t>农村</w:t>
      </w:r>
      <w:r w:rsidR="007A2405" w:rsidRPr="005570EF">
        <w:rPr>
          <w:rFonts w:ascii="仿宋_GB2312" w:eastAsia="仿宋_GB2312" w:hint="eastAsia"/>
          <w:color w:val="333333"/>
          <w:sz w:val="32"/>
          <w:szCs w:val="32"/>
        </w:rPr>
        <w:t>行政主管部门</w:t>
      </w:r>
      <w:r w:rsidR="0036559D" w:rsidRPr="005570EF">
        <w:rPr>
          <w:rFonts w:ascii="仿宋_GB2312" w:eastAsia="仿宋_GB2312" w:hint="eastAsia"/>
          <w:color w:val="333333"/>
          <w:sz w:val="32"/>
          <w:szCs w:val="32"/>
        </w:rPr>
        <w:t>及</w:t>
      </w:r>
      <w:r w:rsidR="007A2405" w:rsidRPr="005570EF">
        <w:rPr>
          <w:rFonts w:ascii="仿宋_GB2312" w:eastAsia="仿宋_GB2312" w:hint="eastAsia"/>
          <w:color w:val="333333"/>
          <w:sz w:val="32"/>
          <w:szCs w:val="32"/>
        </w:rPr>
        <w:t>所属</w:t>
      </w:r>
      <w:r w:rsidR="00540B21" w:rsidRPr="005570EF">
        <w:rPr>
          <w:rFonts w:ascii="仿宋_GB2312" w:eastAsia="仿宋_GB2312" w:hint="eastAsia"/>
          <w:color w:val="333333"/>
          <w:sz w:val="32"/>
          <w:szCs w:val="32"/>
        </w:rPr>
        <w:t>无公害农产品</w:t>
      </w:r>
      <w:r w:rsidR="007A2405" w:rsidRPr="005570EF">
        <w:rPr>
          <w:rFonts w:ascii="仿宋_GB2312" w:eastAsia="仿宋_GB2312" w:hint="eastAsia"/>
          <w:color w:val="333333"/>
          <w:sz w:val="32"/>
          <w:szCs w:val="32"/>
        </w:rPr>
        <w:t>工作机构（以下简称</w:t>
      </w:r>
      <w:r w:rsidR="0036559D" w:rsidRPr="005570EF">
        <w:rPr>
          <w:rFonts w:ascii="仿宋_GB2312" w:eastAsia="仿宋_GB2312" w:hint="eastAsia"/>
          <w:color w:val="333333"/>
          <w:sz w:val="32"/>
          <w:szCs w:val="32"/>
        </w:rPr>
        <w:t>“省级工作机构”</w:t>
      </w:r>
      <w:r w:rsidR="007A2405" w:rsidRPr="005570EF">
        <w:rPr>
          <w:rFonts w:ascii="仿宋_GB2312" w:eastAsia="仿宋_GB2312" w:hint="eastAsia"/>
          <w:color w:val="333333"/>
          <w:sz w:val="32"/>
          <w:szCs w:val="32"/>
        </w:rPr>
        <w:t>）</w:t>
      </w:r>
      <w:r w:rsidRPr="005570EF">
        <w:rPr>
          <w:rFonts w:ascii="仿宋_GB2312" w:eastAsia="仿宋_GB2312" w:hAnsi="宋体" w:cs="宋体" w:hint="eastAsia"/>
          <w:color w:val="333333"/>
          <w:kern w:val="0"/>
          <w:sz w:val="32"/>
          <w:szCs w:val="32"/>
        </w:rPr>
        <w:t>负责本行政辖区内现场检查的组织和实施工作。</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第四条</w:t>
      </w:r>
      <w:r w:rsidRPr="005570EF">
        <w:rPr>
          <w:rFonts w:ascii="宋体" w:eastAsia="仿宋_GB2312" w:hAnsi="宋体" w:cs="宋体" w:hint="eastAsia"/>
          <w:color w:val="333333"/>
          <w:kern w:val="0"/>
          <w:sz w:val="32"/>
          <w:szCs w:val="32"/>
        </w:rPr>
        <w:t> </w:t>
      </w:r>
      <w:r w:rsidR="0036559D" w:rsidRPr="005570EF">
        <w:rPr>
          <w:rFonts w:ascii="仿宋_GB2312" w:eastAsia="仿宋_GB2312" w:hAnsi="宋体" w:cs="宋体" w:hint="eastAsia"/>
          <w:color w:val="333333"/>
          <w:kern w:val="0"/>
          <w:sz w:val="32"/>
          <w:szCs w:val="32"/>
        </w:rPr>
        <w:t>各地</w:t>
      </w:r>
      <w:r w:rsidRPr="005570EF">
        <w:rPr>
          <w:rFonts w:ascii="仿宋_GB2312" w:eastAsia="仿宋_GB2312" w:hAnsi="宋体" w:cs="宋体" w:hint="eastAsia"/>
          <w:color w:val="333333"/>
          <w:kern w:val="0"/>
          <w:sz w:val="32"/>
          <w:szCs w:val="32"/>
        </w:rPr>
        <w:t>可根据本行政辖区内</w:t>
      </w:r>
      <w:r w:rsidR="00143336" w:rsidRPr="005570EF">
        <w:rPr>
          <w:rFonts w:ascii="仿宋_GB2312" w:eastAsia="仿宋_GB2312" w:hAnsi="宋体" w:cs="宋体" w:hint="eastAsia"/>
          <w:color w:val="333333"/>
          <w:kern w:val="0"/>
          <w:sz w:val="32"/>
          <w:szCs w:val="32"/>
        </w:rPr>
        <w:t>、</w:t>
      </w:r>
      <w:r w:rsidRPr="005570EF">
        <w:rPr>
          <w:rFonts w:ascii="仿宋_GB2312" w:eastAsia="仿宋_GB2312" w:hAnsi="宋体" w:cs="宋体" w:hint="eastAsia"/>
          <w:color w:val="333333"/>
          <w:kern w:val="0"/>
          <w:sz w:val="32"/>
          <w:szCs w:val="32"/>
        </w:rPr>
        <w:t>本行业农产品质量安全工作的实际需要，依据本规范制定现场检查实施细则。</w:t>
      </w:r>
    </w:p>
    <w:p w:rsidR="00B94E98" w:rsidRDefault="00B94E98" w:rsidP="000F19C4">
      <w:pPr>
        <w:widowControl/>
        <w:spacing w:before="90" w:after="180" w:line="360" w:lineRule="atLeast"/>
        <w:ind w:firstLine="636"/>
        <w:jc w:val="left"/>
        <w:rPr>
          <w:rFonts w:ascii="仿宋_GB2312" w:eastAsia="仿宋_GB2312" w:hAnsi="宋体" w:cs="宋体"/>
          <w:color w:val="333333"/>
          <w:kern w:val="0"/>
          <w:sz w:val="32"/>
          <w:szCs w:val="32"/>
        </w:rPr>
      </w:pPr>
      <w:r w:rsidRPr="005570EF">
        <w:rPr>
          <w:rFonts w:ascii="仿宋_GB2312" w:eastAsia="仿宋_GB2312" w:hAnsi="宋体" w:cs="宋体" w:hint="eastAsia"/>
          <w:b/>
          <w:bCs/>
          <w:color w:val="333333"/>
          <w:kern w:val="0"/>
          <w:sz w:val="32"/>
          <w:szCs w:val="32"/>
        </w:rPr>
        <w:t>第五条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现场检查工作应遵循公正、客观、规范的原则。</w:t>
      </w:r>
    </w:p>
    <w:p w:rsidR="000F19C4" w:rsidRPr="000F19C4" w:rsidRDefault="000F19C4" w:rsidP="000F19C4">
      <w:pPr>
        <w:widowControl/>
        <w:spacing w:before="90" w:after="180" w:line="360" w:lineRule="atLeast"/>
        <w:ind w:firstLine="636"/>
        <w:jc w:val="left"/>
        <w:rPr>
          <w:rFonts w:ascii="仿宋_GB2312" w:eastAsia="仿宋_GB2312" w:hAnsi="宋体" w:cs="宋体"/>
          <w:color w:val="333333"/>
          <w:kern w:val="0"/>
          <w:sz w:val="32"/>
          <w:szCs w:val="32"/>
        </w:rPr>
      </w:pPr>
    </w:p>
    <w:p w:rsidR="00B94E98" w:rsidRPr="005570EF" w:rsidRDefault="00B94E98" w:rsidP="00B94E98">
      <w:pPr>
        <w:widowControl/>
        <w:spacing w:before="90" w:after="180" w:line="360" w:lineRule="atLeast"/>
        <w:jc w:val="center"/>
        <w:rPr>
          <w:rFonts w:ascii="仿宋_GB2312" w:eastAsia="仿宋_GB2312" w:hAnsi="宋体" w:cs="宋体"/>
          <w:b/>
          <w:color w:val="333333"/>
          <w:kern w:val="0"/>
          <w:sz w:val="32"/>
          <w:szCs w:val="32"/>
        </w:rPr>
      </w:pPr>
      <w:r w:rsidRPr="005570EF">
        <w:rPr>
          <w:rFonts w:ascii="仿宋_GB2312" w:eastAsia="仿宋_GB2312" w:hAnsi="宋体" w:cs="宋体" w:hint="eastAsia"/>
          <w:color w:val="333333"/>
          <w:kern w:val="0"/>
          <w:sz w:val="32"/>
          <w:szCs w:val="32"/>
        </w:rPr>
        <w:lastRenderedPageBreak/>
        <w:t xml:space="preserve">　</w:t>
      </w:r>
      <w:r w:rsidRPr="005570EF">
        <w:rPr>
          <w:rFonts w:ascii="仿宋_GB2312"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第二章</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检查内容和方法</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第六条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现场检查主要内容：</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（一）申请主体资质及能力。包括国家相关法律法规规定的资质条件，组织无公害农产品生产管理和承担责任追溯的能力。</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（二）产地环境及设施条件。包括所在区域农业生态环境状况，周围及水源上游或产地上风方向一定范围内对产地环境可能构成污染的风险因素；生产、加工区及设施设备的卫生状况以及实际生产规模等情况。</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三）质量控制措施及生产操作规程的建立实施。包括质量安全管理关键环节的制度安排及人员岗位职责落实情况；内检员掌握无公害农产品相关制度和技术规范情况；依据无公害农产品标准和规范要求，结合本产地生产特点制定和执行生产操作规程情况。</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（四）农业投入品使用及管理。包括按照法律、行政法规和国务院农业</w:t>
      </w:r>
      <w:r w:rsidR="0036559D" w:rsidRPr="005570EF">
        <w:rPr>
          <w:rFonts w:ascii="仿宋_GB2312" w:eastAsia="仿宋_GB2312" w:hAnsi="宋体" w:cs="宋体" w:hint="eastAsia"/>
          <w:color w:val="333333"/>
          <w:kern w:val="0"/>
          <w:sz w:val="32"/>
          <w:szCs w:val="32"/>
        </w:rPr>
        <w:t>农村</w:t>
      </w:r>
      <w:r w:rsidRPr="005570EF">
        <w:rPr>
          <w:rFonts w:ascii="仿宋_GB2312" w:eastAsia="仿宋_GB2312" w:hAnsi="宋体" w:cs="宋体" w:hint="eastAsia"/>
          <w:color w:val="333333"/>
          <w:kern w:val="0"/>
          <w:sz w:val="32"/>
          <w:szCs w:val="32"/>
        </w:rPr>
        <w:t>行政主管部门的规定采购、存贮</w:t>
      </w:r>
      <w:r w:rsidR="00540B21" w:rsidRPr="005570EF">
        <w:rPr>
          <w:rFonts w:ascii="仿宋_GB2312" w:eastAsia="仿宋_GB2312" w:hAnsi="宋体" w:cs="宋体" w:hint="eastAsia"/>
          <w:color w:val="333333"/>
          <w:kern w:val="0"/>
          <w:sz w:val="32"/>
          <w:szCs w:val="32"/>
        </w:rPr>
        <w:t>农业投入品</w:t>
      </w:r>
      <w:r w:rsidRPr="005570EF">
        <w:rPr>
          <w:rFonts w:ascii="仿宋_GB2312" w:eastAsia="仿宋_GB2312" w:hAnsi="宋体" w:cs="宋体" w:hint="eastAsia"/>
          <w:color w:val="333333"/>
          <w:kern w:val="0"/>
          <w:sz w:val="32"/>
          <w:szCs w:val="32"/>
        </w:rPr>
        <w:t>情况；使用时执行安全间隔期或休药期规定的情况。</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（五）生产过程记录及存档。包括使用农业投入品的名称、来源、用法、用量和使用、停用的日期，动物疫病、植</w:t>
      </w:r>
      <w:r w:rsidRPr="005570EF">
        <w:rPr>
          <w:rFonts w:ascii="仿宋_GB2312" w:eastAsia="仿宋_GB2312" w:hAnsi="宋体" w:cs="宋体" w:hint="eastAsia"/>
          <w:color w:val="333333"/>
          <w:kern w:val="0"/>
          <w:sz w:val="32"/>
          <w:szCs w:val="32"/>
        </w:rPr>
        <w:lastRenderedPageBreak/>
        <w:t>物病虫草害的发生和防治情况，收获、屠宰或者捕捞的日期等信息记录及存档情况。</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对申请复查换证的主体实施现场检查时，应同时对其标志使用情况进行检查。</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第七条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现场检查工作应采取核对、审阅、察看、座谈等方式开展，必要时可采用照相或复制相关文件资料等措施，收集相关证据材料。</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第八条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对</w:t>
      </w:r>
      <w:r w:rsidR="00143336" w:rsidRPr="005570EF">
        <w:rPr>
          <w:rFonts w:ascii="仿宋_GB2312" w:eastAsia="仿宋_GB2312" w:hAnsi="宋体" w:cs="宋体" w:hint="eastAsia"/>
          <w:color w:val="333333"/>
          <w:kern w:val="0"/>
          <w:sz w:val="32"/>
          <w:szCs w:val="32"/>
        </w:rPr>
        <w:t>“公司+农户”</w:t>
      </w:r>
      <w:r w:rsidRPr="005570EF">
        <w:rPr>
          <w:rFonts w:ascii="仿宋_GB2312" w:eastAsia="仿宋_GB2312" w:hAnsi="宋体" w:cs="宋体" w:hint="eastAsia"/>
          <w:color w:val="333333"/>
          <w:kern w:val="0"/>
          <w:sz w:val="32"/>
          <w:szCs w:val="32"/>
        </w:rPr>
        <w:t>以及农民专业合作组织等申请主体开展现场检查时，应当同时对其所带农户生产情况进行抽查。受检农户应从农户名册中随机抽取，</w:t>
      </w:r>
      <w:r w:rsidR="007A2405" w:rsidRPr="005570EF">
        <w:rPr>
          <w:rFonts w:ascii="仿宋_GB2312" w:eastAsia="仿宋_GB2312" w:hAnsi="宋体" w:cs="宋体" w:hint="eastAsia"/>
          <w:color w:val="333333"/>
          <w:kern w:val="0"/>
          <w:sz w:val="32"/>
          <w:szCs w:val="32"/>
        </w:rPr>
        <w:t>原则上不得少于5户。</w:t>
      </w:r>
    </w:p>
    <w:p w:rsidR="00B94E98" w:rsidRPr="005570EF" w:rsidRDefault="00B94E98" w:rsidP="00B94E98">
      <w:pPr>
        <w:widowControl/>
        <w:spacing w:before="90" w:after="180" w:line="360" w:lineRule="atLeast"/>
        <w:jc w:val="center"/>
        <w:rPr>
          <w:rFonts w:ascii="仿宋_GB2312" w:eastAsia="仿宋_GB2312" w:hAnsi="宋体" w:cs="宋体"/>
          <w:b/>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第三章</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检查人员和程序</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第九条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负责实施现场检查的工作机构，应组成检查组，并以《无公害农产品认</w:t>
      </w:r>
      <w:r w:rsidR="0036559D"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现场检查通知单》（见附件1）形式通知申请主体</w:t>
      </w:r>
      <w:r w:rsidR="007A2405" w:rsidRPr="005570EF">
        <w:rPr>
          <w:rFonts w:ascii="仿宋_GB2312" w:eastAsia="仿宋_GB2312" w:hAnsi="宋体" w:cs="宋体" w:hint="eastAsia"/>
          <w:color w:val="333333"/>
          <w:kern w:val="0"/>
          <w:sz w:val="32"/>
          <w:szCs w:val="32"/>
        </w:rPr>
        <w:t>，并得到申请主体确</w:t>
      </w:r>
      <w:r w:rsidR="00624FA1" w:rsidRPr="005570EF">
        <w:rPr>
          <w:rFonts w:ascii="仿宋_GB2312" w:eastAsia="仿宋_GB2312" w:hAnsi="宋体" w:cs="宋体" w:hint="eastAsia"/>
          <w:color w:val="333333"/>
          <w:kern w:val="0"/>
          <w:sz w:val="32"/>
          <w:szCs w:val="32"/>
        </w:rPr>
        <w:t>认</w:t>
      </w:r>
      <w:r w:rsidRPr="005570EF">
        <w:rPr>
          <w:rFonts w:ascii="仿宋_GB2312" w:eastAsia="仿宋_GB2312" w:hAnsi="宋体" w:cs="宋体" w:hint="eastAsia"/>
          <w:color w:val="333333"/>
          <w:kern w:val="0"/>
          <w:sz w:val="32"/>
          <w:szCs w:val="32"/>
        </w:rPr>
        <w:t>。</w:t>
      </w:r>
      <w:r w:rsidRPr="005570EF">
        <w:rPr>
          <w:rFonts w:ascii="宋体" w:eastAsia="仿宋_GB2312" w:hAnsi="宋体" w:cs="宋体" w:hint="eastAsia"/>
          <w:color w:val="333333"/>
          <w:kern w:val="0"/>
          <w:sz w:val="32"/>
          <w:szCs w:val="32"/>
        </w:rPr>
        <w:t> </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现场检查实行检查组组长负责制。组长由负责实施现场检查的工作机构人员担任，检查组一般由2-3人组成。</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第十一条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检查组开展检查的一般程序：</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lastRenderedPageBreak/>
        <w:t xml:space="preserve">　　（一）首次会议。向申请主体宣布检查目的、依据、安排，宣读保密承诺等，并确定陪同人员。</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（二）查阅资料。查阅申请主体的资质证明原件、制度规程和生产记录档案等文本资料。</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（三）实地检查。根据检查内容的总体要求，对申请主体产地环境及生产过程控制情况进行实地检查。</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（四）现场评定。对照《无公害农产品认</w:t>
      </w:r>
      <w:r w:rsidR="0036559D"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现场检查报告》（见附件2，以下简称《现场检查报告》）中“无公害农产品认</w:t>
      </w:r>
      <w:r w:rsidR="0036559D" w:rsidRPr="005570EF">
        <w:rPr>
          <w:rFonts w:ascii="仿宋_GB2312" w:eastAsia="仿宋_GB2312" w:hAnsi="宋体" w:cs="宋体" w:hint="eastAsia"/>
          <w:color w:val="333333"/>
          <w:kern w:val="0"/>
          <w:sz w:val="32"/>
          <w:szCs w:val="32"/>
        </w:rPr>
        <w:t>定</w:t>
      </w:r>
      <w:r w:rsidRPr="005570EF">
        <w:rPr>
          <w:rFonts w:ascii="仿宋_GB2312" w:eastAsia="仿宋_GB2312" w:hAnsi="宋体" w:cs="宋体" w:hint="eastAsia"/>
          <w:color w:val="333333"/>
          <w:kern w:val="0"/>
          <w:sz w:val="32"/>
          <w:szCs w:val="32"/>
        </w:rPr>
        <w:t>现场检查评定项目”（以下简称“检查评定项目”）内容逐项评定，并完成《现场检查报告》。</w:t>
      </w:r>
      <w:r w:rsidR="00143336" w:rsidRPr="005570EF">
        <w:rPr>
          <w:rFonts w:ascii="仿宋_GB2312" w:eastAsia="仿宋_GB2312" w:hAnsi="宋体" w:cs="宋体" w:hint="eastAsia"/>
          <w:color w:val="333333"/>
          <w:kern w:val="0"/>
          <w:sz w:val="32"/>
          <w:szCs w:val="32"/>
        </w:rPr>
        <w:t>《无公害农产品认</w:t>
      </w:r>
      <w:r w:rsidR="0036559D" w:rsidRPr="005570EF">
        <w:rPr>
          <w:rFonts w:ascii="仿宋_GB2312" w:eastAsia="仿宋_GB2312" w:hAnsi="宋体" w:cs="宋体" w:hint="eastAsia"/>
          <w:color w:val="333333"/>
          <w:kern w:val="0"/>
          <w:sz w:val="32"/>
          <w:szCs w:val="32"/>
        </w:rPr>
        <w:t>定</w:t>
      </w:r>
      <w:r w:rsidR="00143336" w:rsidRPr="005570EF">
        <w:rPr>
          <w:rFonts w:ascii="仿宋_GB2312" w:eastAsia="仿宋_GB2312" w:hAnsi="宋体" w:cs="宋体" w:hint="eastAsia"/>
          <w:color w:val="333333"/>
          <w:kern w:val="0"/>
          <w:sz w:val="32"/>
          <w:szCs w:val="32"/>
        </w:rPr>
        <w:t>现场检查报告》格式和内容由中国绿色食品发展中心统一规定。</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（五）末次会议。向申请主体通报检查总体情况，指出检查中发现的问题与不足，宣布检查组作出的综合评价和整改要求等，必要时应就有关问题与申请主体交换意见。</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第十二条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对一个申请主体的现场检查原则上应在2天内完成，特殊情况需要延长检查时间的，可商申请主体适当调整。</w:t>
      </w:r>
    </w:p>
    <w:p w:rsidR="00B94E98" w:rsidRPr="005570EF" w:rsidRDefault="00B94E98" w:rsidP="007A2405">
      <w:pPr>
        <w:widowControl/>
        <w:spacing w:before="90" w:after="180" w:line="360" w:lineRule="atLeast"/>
        <w:jc w:val="center"/>
        <w:rPr>
          <w:rFonts w:ascii="仿宋_GB2312" w:eastAsia="仿宋_GB2312" w:hAnsi="宋体" w:cs="宋体"/>
          <w:b/>
          <w:color w:val="333333"/>
          <w:kern w:val="0"/>
          <w:sz w:val="32"/>
          <w:szCs w:val="32"/>
        </w:rPr>
      </w:pPr>
      <w:r w:rsidRPr="005570EF">
        <w:rPr>
          <w:rFonts w:ascii="仿宋_GB2312" w:eastAsia="仿宋_GB2312" w:hAnsi="黑体" w:cs="宋体" w:hint="eastAsia"/>
          <w:b/>
          <w:color w:val="333333"/>
          <w:kern w:val="0"/>
          <w:sz w:val="32"/>
          <w:szCs w:val="32"/>
        </w:rPr>
        <w:t>第四章</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结论判定和应用</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lastRenderedPageBreak/>
        <w:t xml:space="preserve">　　</w:t>
      </w:r>
      <w:r w:rsidRPr="005570EF">
        <w:rPr>
          <w:rFonts w:ascii="仿宋_GB2312" w:eastAsia="仿宋_GB2312" w:hAnsi="宋体" w:cs="宋体" w:hint="eastAsia"/>
          <w:b/>
          <w:bCs/>
          <w:color w:val="333333"/>
          <w:kern w:val="0"/>
          <w:sz w:val="32"/>
          <w:szCs w:val="32"/>
        </w:rPr>
        <w:t>第十三条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结论分为通过、限期整改和不通过。检查评定项目全部合格的判定为通过，有1项以上（含）一般项目不合格的判定为限期整改，超过30%（含）一般项目不合格或1项以上（含）关键项目不合格的判定为不通过。</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第十四条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申请主体有下列情形之一的，不予通过：</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（一）拒绝或者不配合检查人员履行职责的；</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（二）提供虚假或者隐瞒重要事实文件、资料的；</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（三）其他干扰现场检查正常进行的。</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第十五条</w:t>
      </w:r>
      <w:r w:rsidRPr="005570EF">
        <w:rPr>
          <w:rFonts w:ascii="宋体" w:eastAsia="仿宋_GB2312" w:hAnsi="宋体" w:cs="宋体" w:hint="eastAsia"/>
          <w:b/>
          <w:bCs/>
          <w:color w:val="333333"/>
          <w:kern w:val="0"/>
          <w:sz w:val="32"/>
          <w:szCs w:val="32"/>
        </w:rPr>
        <w:t> </w:t>
      </w:r>
      <w:r w:rsidRPr="005570EF">
        <w:rPr>
          <w:rFonts w:ascii="仿宋_GB2312" w:eastAsia="仿宋_GB2312" w:hAnsi="宋体" w:cs="宋体" w:hint="eastAsia"/>
          <w:color w:val="333333"/>
          <w:kern w:val="0"/>
          <w:sz w:val="32"/>
          <w:szCs w:val="32"/>
        </w:rPr>
        <w:t>需要申请主体限期整改的，检查组应对整改结果进行验证。验证可根据整改内容采用书面验证或现场验证的方式进行，验证结果应在《现场检查报告》中记录。</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第十六条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现场检查结束后，检查组应在10个工作日内将《现场检查报告》</w:t>
      </w:r>
      <w:r w:rsidR="00143336" w:rsidRPr="005570EF">
        <w:rPr>
          <w:rFonts w:ascii="仿宋_GB2312" w:eastAsia="仿宋_GB2312" w:hAnsi="宋体" w:cs="宋体" w:hint="eastAsia"/>
          <w:color w:val="333333"/>
          <w:kern w:val="0"/>
          <w:sz w:val="32"/>
          <w:szCs w:val="32"/>
        </w:rPr>
        <w:t>提交</w:t>
      </w:r>
      <w:r w:rsidRPr="005570EF">
        <w:rPr>
          <w:rFonts w:ascii="仿宋_GB2312" w:eastAsia="仿宋_GB2312" w:hAnsi="宋体" w:cs="宋体" w:hint="eastAsia"/>
          <w:color w:val="333333"/>
          <w:kern w:val="0"/>
          <w:sz w:val="32"/>
          <w:szCs w:val="32"/>
        </w:rPr>
        <w:t>负责实施现场检查的工作机构。</w:t>
      </w:r>
    </w:p>
    <w:p w:rsidR="00B94E98" w:rsidRPr="005570EF" w:rsidRDefault="00B94E98" w:rsidP="00B94E98">
      <w:pPr>
        <w:widowControl/>
        <w:spacing w:before="90" w:after="180" w:line="360" w:lineRule="atLeast"/>
        <w:jc w:val="center"/>
        <w:rPr>
          <w:rFonts w:ascii="仿宋_GB2312" w:eastAsia="仿宋_GB2312" w:hAnsi="宋体" w:cs="宋体"/>
          <w:b/>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第五章</w:t>
      </w:r>
      <w:r w:rsidR="00FD7FDE" w:rsidRPr="005570EF">
        <w:rPr>
          <w:rFonts w:ascii="宋体" w:eastAsia="仿宋_GB2312" w:hAnsi="宋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附</w:t>
      </w:r>
      <w:r w:rsidR="00FD7FDE" w:rsidRPr="005570EF">
        <w:rPr>
          <w:rFonts w:ascii="仿宋_GB2312" w:eastAsia="仿宋_GB2312" w:hAnsi="黑体" w:cs="宋体" w:hint="eastAsia"/>
          <w:b/>
          <w:color w:val="333333"/>
          <w:kern w:val="0"/>
          <w:sz w:val="32"/>
          <w:szCs w:val="32"/>
        </w:rPr>
        <w:t xml:space="preserve"> </w:t>
      </w:r>
      <w:r w:rsidRPr="005570EF">
        <w:rPr>
          <w:rFonts w:ascii="仿宋_GB2312" w:eastAsia="仿宋_GB2312" w:hAnsi="黑体" w:cs="宋体" w:hint="eastAsia"/>
          <w:b/>
          <w:color w:val="333333"/>
          <w:kern w:val="0"/>
          <w:sz w:val="32"/>
          <w:szCs w:val="32"/>
        </w:rPr>
        <w:t>则</w:t>
      </w:r>
    </w:p>
    <w:p w:rsidR="00B94E98" w:rsidRPr="005570EF" w:rsidRDefault="00B94E98" w:rsidP="00B94E98">
      <w:pPr>
        <w:widowControl/>
        <w:spacing w:before="90" w:after="180" w:line="360" w:lineRule="atLeast"/>
        <w:jc w:val="left"/>
        <w:rPr>
          <w:rFonts w:ascii="仿宋_GB2312" w:eastAsia="仿宋_GB2312" w:hAnsi="宋体" w:cs="宋体"/>
          <w:color w:val="333333"/>
          <w:kern w:val="0"/>
          <w:sz w:val="32"/>
          <w:szCs w:val="32"/>
        </w:rPr>
      </w:pPr>
      <w:r w:rsidRPr="005570EF">
        <w:rPr>
          <w:rFonts w:ascii="仿宋_GB2312" w:eastAsia="仿宋_GB2312" w:hAnsi="宋体" w:cs="宋体" w:hint="eastAsia"/>
          <w:color w:val="333333"/>
          <w:kern w:val="0"/>
          <w:sz w:val="32"/>
          <w:szCs w:val="32"/>
        </w:rPr>
        <w:t xml:space="preserve">　　</w:t>
      </w:r>
      <w:r w:rsidRPr="005570EF">
        <w:rPr>
          <w:rFonts w:ascii="仿宋_GB2312" w:eastAsia="仿宋_GB2312" w:hAnsi="宋体" w:cs="宋体" w:hint="eastAsia"/>
          <w:b/>
          <w:bCs/>
          <w:color w:val="333333"/>
          <w:kern w:val="0"/>
          <w:sz w:val="32"/>
          <w:szCs w:val="32"/>
        </w:rPr>
        <w:t>第十七条</w:t>
      </w:r>
      <w:r w:rsidRPr="005570EF">
        <w:rPr>
          <w:rFonts w:ascii="宋体" w:eastAsia="仿宋_GB2312" w:hAnsi="宋体" w:cs="宋体" w:hint="eastAsia"/>
          <w:color w:val="333333"/>
          <w:kern w:val="0"/>
          <w:sz w:val="32"/>
          <w:szCs w:val="32"/>
        </w:rPr>
        <w:t> </w:t>
      </w:r>
      <w:r w:rsidR="007A2405" w:rsidRPr="005570EF">
        <w:rPr>
          <w:rFonts w:ascii="仿宋_GB2312" w:eastAsia="仿宋_GB2312" w:hAnsi="宋体" w:cs="宋体" w:hint="eastAsia"/>
          <w:color w:val="333333"/>
          <w:kern w:val="0"/>
          <w:sz w:val="32"/>
          <w:szCs w:val="32"/>
        </w:rPr>
        <w:t>本规范由中国绿色食品发展中心负责</w:t>
      </w:r>
      <w:r w:rsidRPr="005570EF">
        <w:rPr>
          <w:rFonts w:ascii="仿宋_GB2312" w:eastAsia="仿宋_GB2312" w:hAnsi="宋体" w:cs="宋体" w:hint="eastAsia"/>
          <w:color w:val="333333"/>
          <w:kern w:val="0"/>
          <w:sz w:val="32"/>
          <w:szCs w:val="32"/>
        </w:rPr>
        <w:t>。</w:t>
      </w:r>
    </w:p>
    <w:p w:rsidR="00B94E98" w:rsidRPr="005570EF" w:rsidRDefault="00B94E98" w:rsidP="00624FA1">
      <w:pPr>
        <w:widowControl/>
        <w:spacing w:before="90" w:after="180" w:line="360" w:lineRule="atLeast"/>
        <w:ind w:firstLine="585"/>
        <w:jc w:val="left"/>
        <w:rPr>
          <w:rFonts w:ascii="仿宋_GB2312" w:eastAsia="仿宋_GB2312" w:hAnsi="宋体" w:cs="宋体"/>
          <w:color w:val="333333"/>
          <w:kern w:val="0"/>
          <w:sz w:val="32"/>
          <w:szCs w:val="32"/>
        </w:rPr>
      </w:pPr>
      <w:r w:rsidRPr="005570EF">
        <w:rPr>
          <w:rFonts w:ascii="仿宋_GB2312" w:eastAsia="仿宋_GB2312" w:hAnsi="宋体" w:cs="宋体" w:hint="eastAsia"/>
          <w:b/>
          <w:bCs/>
          <w:color w:val="333333"/>
          <w:kern w:val="0"/>
          <w:sz w:val="32"/>
          <w:szCs w:val="32"/>
        </w:rPr>
        <w:t>第十八条</w:t>
      </w:r>
      <w:r w:rsidRPr="005570EF">
        <w:rPr>
          <w:rFonts w:ascii="宋体" w:eastAsia="仿宋_GB2312" w:hAnsi="宋体" w:cs="宋体" w:hint="eastAsia"/>
          <w:color w:val="333333"/>
          <w:kern w:val="0"/>
          <w:sz w:val="32"/>
          <w:szCs w:val="32"/>
        </w:rPr>
        <w:t> </w:t>
      </w:r>
      <w:r w:rsidRPr="005570EF">
        <w:rPr>
          <w:rFonts w:ascii="仿宋_GB2312" w:eastAsia="仿宋_GB2312" w:hAnsi="宋体" w:cs="宋体" w:hint="eastAsia"/>
          <w:color w:val="333333"/>
          <w:kern w:val="0"/>
          <w:sz w:val="32"/>
          <w:szCs w:val="32"/>
        </w:rPr>
        <w:t>本规范自</w:t>
      </w:r>
      <w:r w:rsidR="0036559D" w:rsidRPr="005570EF">
        <w:rPr>
          <w:rFonts w:ascii="仿宋_GB2312" w:eastAsia="仿宋_GB2312" w:hAnsi="宋体" w:cs="宋体" w:hint="eastAsia"/>
          <w:color w:val="333333"/>
          <w:kern w:val="0"/>
          <w:sz w:val="32"/>
          <w:szCs w:val="32"/>
        </w:rPr>
        <w:t>发布之日</w:t>
      </w:r>
      <w:r w:rsidRPr="005570EF">
        <w:rPr>
          <w:rFonts w:ascii="仿宋_GB2312" w:eastAsia="仿宋_GB2312" w:hAnsi="宋体" w:cs="宋体" w:hint="eastAsia"/>
          <w:color w:val="333333"/>
          <w:kern w:val="0"/>
          <w:sz w:val="32"/>
          <w:szCs w:val="32"/>
        </w:rPr>
        <w:t>起施行。</w:t>
      </w:r>
      <w:r w:rsidR="00143336" w:rsidRPr="005570EF">
        <w:rPr>
          <w:rFonts w:ascii="仿宋_GB2312" w:eastAsia="仿宋_GB2312" w:hAnsi="宋体" w:cs="宋体" w:hint="eastAsia"/>
          <w:color w:val="333333"/>
          <w:kern w:val="0"/>
          <w:sz w:val="32"/>
          <w:szCs w:val="32"/>
        </w:rPr>
        <w:t>原农业部农产品质量安全中心发布的《无公害农产品认证现场检查规范》同时废止。</w:t>
      </w:r>
    </w:p>
    <w:p w:rsidR="00624FA1" w:rsidRPr="005570EF" w:rsidRDefault="00624FA1" w:rsidP="00624FA1">
      <w:pPr>
        <w:widowControl/>
        <w:spacing w:before="90" w:after="180" w:line="360" w:lineRule="atLeast"/>
        <w:ind w:firstLine="585"/>
        <w:jc w:val="left"/>
        <w:rPr>
          <w:rFonts w:ascii="仿宋_GB2312" w:eastAsia="仿宋_GB2312" w:hAnsi="宋体" w:cs="宋体"/>
          <w:color w:val="333333"/>
          <w:kern w:val="0"/>
          <w:sz w:val="32"/>
          <w:szCs w:val="32"/>
        </w:rPr>
      </w:pPr>
    </w:p>
    <w:p w:rsidR="00624FA1" w:rsidRDefault="00624FA1" w:rsidP="00624FA1">
      <w:pPr>
        <w:spacing w:line="420" w:lineRule="exact"/>
        <w:rPr>
          <w:rFonts w:eastAsia="仿宋_GB2312"/>
          <w:sz w:val="30"/>
          <w:szCs w:val="30"/>
        </w:rPr>
      </w:pPr>
      <w:r>
        <w:rPr>
          <w:rFonts w:eastAsia="仿宋_GB2312"/>
          <w:sz w:val="30"/>
          <w:szCs w:val="30"/>
        </w:rPr>
        <w:lastRenderedPageBreak/>
        <w:t>附件</w:t>
      </w:r>
      <w:r>
        <w:rPr>
          <w:rFonts w:eastAsia="仿宋_GB2312"/>
          <w:sz w:val="30"/>
          <w:szCs w:val="30"/>
        </w:rPr>
        <w:t>1</w:t>
      </w:r>
      <w:r>
        <w:rPr>
          <w:rFonts w:eastAsia="仿宋_GB2312" w:hint="eastAsia"/>
          <w:sz w:val="30"/>
          <w:szCs w:val="30"/>
        </w:rPr>
        <w:t>：</w:t>
      </w:r>
    </w:p>
    <w:p w:rsidR="00624FA1" w:rsidRDefault="00624FA1" w:rsidP="00624FA1">
      <w:pPr>
        <w:spacing w:line="420" w:lineRule="exact"/>
        <w:rPr>
          <w:rFonts w:eastAsia="仿宋_GB2312"/>
          <w:sz w:val="30"/>
          <w:szCs w:val="30"/>
        </w:rPr>
      </w:pPr>
    </w:p>
    <w:p w:rsidR="00624FA1" w:rsidRDefault="00624FA1" w:rsidP="00624FA1">
      <w:pPr>
        <w:spacing w:line="420" w:lineRule="exact"/>
        <w:rPr>
          <w:rFonts w:eastAsia="仿宋_GB2312"/>
          <w:sz w:val="30"/>
          <w:szCs w:val="30"/>
        </w:rPr>
      </w:pPr>
    </w:p>
    <w:p w:rsidR="00624FA1" w:rsidRDefault="00624FA1" w:rsidP="00624FA1">
      <w:pPr>
        <w:spacing w:line="420" w:lineRule="exact"/>
        <w:jc w:val="center"/>
        <w:rPr>
          <w:rFonts w:eastAsia="华文中宋"/>
          <w:b/>
          <w:bCs/>
          <w:sz w:val="44"/>
          <w:szCs w:val="36"/>
        </w:rPr>
      </w:pPr>
      <w:r>
        <w:rPr>
          <w:rFonts w:eastAsia="华文中宋" w:hAnsi="华文中宋"/>
          <w:b/>
          <w:bCs/>
          <w:sz w:val="44"/>
          <w:szCs w:val="36"/>
        </w:rPr>
        <w:t>无公害农产品认</w:t>
      </w:r>
      <w:r w:rsidR="00E85250">
        <w:rPr>
          <w:rFonts w:eastAsia="华文中宋" w:hAnsi="华文中宋" w:hint="eastAsia"/>
          <w:b/>
          <w:bCs/>
          <w:sz w:val="44"/>
          <w:szCs w:val="36"/>
        </w:rPr>
        <w:t>定</w:t>
      </w:r>
      <w:r>
        <w:rPr>
          <w:rFonts w:eastAsia="华文中宋" w:hAnsi="华文中宋"/>
          <w:b/>
          <w:bCs/>
          <w:sz w:val="44"/>
          <w:szCs w:val="36"/>
        </w:rPr>
        <w:t>现场检查</w:t>
      </w:r>
      <w:r>
        <w:rPr>
          <w:rFonts w:eastAsia="华文中宋" w:hAnsi="华文中宋" w:hint="eastAsia"/>
          <w:b/>
          <w:bCs/>
          <w:sz w:val="44"/>
          <w:szCs w:val="36"/>
        </w:rPr>
        <w:t>通知单</w:t>
      </w:r>
    </w:p>
    <w:p w:rsidR="00624FA1" w:rsidRDefault="00624FA1" w:rsidP="00624FA1">
      <w:pPr>
        <w:tabs>
          <w:tab w:val="left" w:pos="0"/>
        </w:tabs>
        <w:jc w:val="center"/>
        <w:rPr>
          <w:rFonts w:ascii="华文中宋" w:eastAsia="华文中宋" w:hAnsi="华文中宋"/>
          <w:sz w:val="44"/>
          <w:szCs w:val="44"/>
        </w:rPr>
      </w:pPr>
    </w:p>
    <w:p w:rsidR="00624FA1" w:rsidRDefault="00624FA1" w:rsidP="00624FA1">
      <w:pPr>
        <w:tabs>
          <w:tab w:val="left" w:pos="0"/>
        </w:tabs>
        <w:rPr>
          <w:sz w:val="24"/>
        </w:rPr>
      </w:pPr>
    </w:p>
    <w:p w:rsidR="00624FA1" w:rsidRDefault="00624FA1" w:rsidP="00624FA1">
      <w:pPr>
        <w:tabs>
          <w:tab w:val="left" w:pos="0"/>
        </w:tabs>
        <w:rPr>
          <w:rFonts w:ascii="宋体" w:hAnsi="宋体" w:cs="宋体"/>
          <w:kern w:val="0"/>
          <w:sz w:val="30"/>
          <w:szCs w:val="30"/>
        </w:rPr>
      </w:pPr>
      <w:r>
        <w:rPr>
          <w:rFonts w:ascii="宋体" w:hAnsi="宋体" w:cs="宋体" w:hint="eastAsia"/>
          <w:kern w:val="0"/>
          <w:sz w:val="30"/>
          <w:szCs w:val="30"/>
          <w:u w:val="single"/>
        </w:rPr>
        <w:t xml:space="preserve">                            </w:t>
      </w:r>
      <w:r>
        <w:rPr>
          <w:rFonts w:ascii="宋体" w:hAnsi="宋体" w:cs="宋体" w:hint="eastAsia"/>
          <w:kern w:val="0"/>
          <w:sz w:val="30"/>
          <w:szCs w:val="30"/>
        </w:rPr>
        <w:t>：</w:t>
      </w:r>
    </w:p>
    <w:p w:rsidR="00624FA1" w:rsidRDefault="00624FA1" w:rsidP="00624FA1">
      <w:pPr>
        <w:tabs>
          <w:tab w:val="left" w:pos="0"/>
        </w:tabs>
        <w:rPr>
          <w:rFonts w:ascii="宋体" w:hAnsi="宋体" w:cs="宋体"/>
          <w:kern w:val="0"/>
          <w:sz w:val="30"/>
          <w:szCs w:val="30"/>
        </w:rPr>
      </w:pPr>
      <w:r>
        <w:rPr>
          <w:rFonts w:ascii="宋体" w:hAnsi="宋体" w:cs="宋体" w:hint="eastAsia"/>
          <w:kern w:val="0"/>
          <w:sz w:val="30"/>
          <w:szCs w:val="30"/>
        </w:rPr>
        <w:tab/>
      </w:r>
      <w:r>
        <w:rPr>
          <w:rFonts w:ascii="宋体" w:hAnsi="宋体" w:cs="宋体" w:hint="eastAsia"/>
          <w:kern w:val="0"/>
          <w:sz w:val="30"/>
          <w:szCs w:val="30"/>
        </w:rPr>
        <w:tab/>
      </w:r>
    </w:p>
    <w:p w:rsidR="00E85250" w:rsidRDefault="00624FA1" w:rsidP="00624FA1">
      <w:pPr>
        <w:tabs>
          <w:tab w:val="left" w:pos="0"/>
        </w:tabs>
        <w:rPr>
          <w:rFonts w:ascii="仿宋_GB2312" w:eastAsia="仿宋_GB2312" w:hAnsi="宋体" w:cs="宋体"/>
          <w:kern w:val="0"/>
          <w:sz w:val="30"/>
          <w:szCs w:val="30"/>
          <w:u w:val="single"/>
        </w:rPr>
      </w:pPr>
      <w:r>
        <w:rPr>
          <w:rFonts w:ascii="宋体" w:hAnsi="宋体" w:cs="宋体" w:hint="eastAsia"/>
          <w:kern w:val="0"/>
          <w:sz w:val="30"/>
          <w:szCs w:val="30"/>
        </w:rPr>
        <w:tab/>
      </w:r>
      <w:r>
        <w:rPr>
          <w:rFonts w:ascii="宋体" w:hAnsi="宋体" w:cs="宋体" w:hint="eastAsia"/>
          <w:kern w:val="0"/>
          <w:sz w:val="30"/>
          <w:szCs w:val="30"/>
        </w:rPr>
        <w:tab/>
      </w:r>
      <w:r>
        <w:rPr>
          <w:rFonts w:ascii="仿宋_GB2312" w:eastAsia="仿宋_GB2312" w:hAnsi="宋体" w:cs="宋体" w:hint="eastAsia"/>
          <w:kern w:val="0"/>
          <w:sz w:val="30"/>
          <w:szCs w:val="30"/>
        </w:rPr>
        <w:t>根据《无公害农产品</w:t>
      </w:r>
      <w:r w:rsidR="00E85250">
        <w:rPr>
          <w:rFonts w:ascii="仿宋_GB2312" w:eastAsia="仿宋_GB2312" w:hAnsi="宋体" w:cs="宋体" w:hint="eastAsia"/>
          <w:kern w:val="0"/>
          <w:sz w:val="30"/>
          <w:szCs w:val="30"/>
        </w:rPr>
        <w:t>认定暂行</w:t>
      </w:r>
      <w:r>
        <w:rPr>
          <w:rFonts w:ascii="仿宋_GB2312" w:eastAsia="仿宋_GB2312" w:hAnsi="宋体" w:cs="宋体" w:hint="eastAsia"/>
          <w:kern w:val="0"/>
          <w:sz w:val="30"/>
          <w:szCs w:val="30"/>
        </w:rPr>
        <w:t>办法》及相关规定，定于</w:t>
      </w:r>
      <w:r>
        <w:rPr>
          <w:rFonts w:ascii="仿宋_GB2312" w:eastAsia="仿宋_GB2312" w:hAnsi="宋体" w:cs="宋体" w:hint="eastAsia"/>
          <w:kern w:val="0"/>
          <w:sz w:val="30"/>
          <w:szCs w:val="30"/>
          <w:u w:val="single"/>
        </w:rPr>
        <w:t xml:space="preserve">  </w:t>
      </w:r>
    </w:p>
    <w:p w:rsidR="00624FA1" w:rsidRDefault="00624FA1" w:rsidP="00624FA1">
      <w:pPr>
        <w:tabs>
          <w:tab w:val="left" w:pos="0"/>
        </w:tabs>
        <w:rPr>
          <w:rFonts w:ascii="仿宋_GB2312" w:eastAsia="仿宋_GB2312" w:hAnsi="宋体" w:cs="宋体"/>
          <w:kern w:val="0"/>
          <w:sz w:val="30"/>
          <w:szCs w:val="30"/>
        </w:rPr>
      </w:pP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年</w:t>
      </w: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月</w:t>
      </w: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日至</w:t>
      </w: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年</w:t>
      </w: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月</w:t>
      </w:r>
      <w:r>
        <w:rPr>
          <w:rFonts w:ascii="仿宋_GB2312" w:eastAsia="仿宋_GB2312" w:hAnsi="宋体" w:cs="宋体" w:hint="eastAsia"/>
          <w:kern w:val="0"/>
          <w:sz w:val="30"/>
          <w:szCs w:val="30"/>
          <w:u w:val="single"/>
        </w:rPr>
        <w:t xml:space="preserve">  </w:t>
      </w:r>
      <w:r>
        <w:rPr>
          <w:rFonts w:ascii="仿宋_GB2312" w:eastAsia="仿宋_GB2312" w:hAnsi="宋体" w:cs="宋体" w:hint="eastAsia"/>
          <w:kern w:val="0"/>
          <w:sz w:val="30"/>
          <w:szCs w:val="30"/>
        </w:rPr>
        <w:t>日对你单位进行现场检查，请予以确认、支持和配合。</w:t>
      </w:r>
    </w:p>
    <w:p w:rsidR="00624FA1" w:rsidRDefault="00624FA1" w:rsidP="00624FA1">
      <w:pPr>
        <w:spacing w:line="360" w:lineRule="auto"/>
        <w:ind w:firstLineChars="200" w:firstLine="600"/>
        <w:rPr>
          <w:rFonts w:ascii="仿宋_GB2312" w:eastAsia="仿宋_GB2312" w:hAnsi="宋体" w:cs="宋体"/>
          <w:kern w:val="0"/>
          <w:sz w:val="30"/>
          <w:szCs w:val="30"/>
        </w:rPr>
      </w:pPr>
    </w:p>
    <w:p w:rsidR="00624FA1" w:rsidRDefault="00624FA1" w:rsidP="00624FA1">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检查组联系人：</w:t>
      </w:r>
    </w:p>
    <w:p w:rsidR="00624FA1" w:rsidRDefault="00624FA1" w:rsidP="00624FA1">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联系电话：</w:t>
      </w:r>
    </w:p>
    <w:p w:rsidR="00624FA1" w:rsidRDefault="00624FA1" w:rsidP="00624FA1">
      <w:pPr>
        <w:spacing w:line="360" w:lineRule="auto"/>
        <w:rPr>
          <w:rFonts w:ascii="仿宋_GB2312" w:eastAsia="仿宋_GB2312" w:hAnsi="宋体" w:cs="宋体"/>
          <w:kern w:val="0"/>
          <w:sz w:val="30"/>
          <w:szCs w:val="30"/>
        </w:rPr>
      </w:pPr>
    </w:p>
    <w:p w:rsidR="00624FA1" w:rsidRDefault="00624FA1" w:rsidP="00624FA1">
      <w:pPr>
        <w:spacing w:line="360" w:lineRule="auto"/>
        <w:ind w:firstLineChars="200" w:firstLine="600"/>
        <w:rPr>
          <w:rFonts w:ascii="仿宋_GB2312" w:eastAsia="仿宋_GB2312" w:hAnsi="宋体" w:cs="宋体"/>
          <w:kern w:val="0"/>
          <w:sz w:val="30"/>
          <w:szCs w:val="30"/>
        </w:rPr>
      </w:pPr>
    </w:p>
    <w:p w:rsidR="00624FA1" w:rsidRDefault="00624FA1" w:rsidP="00624FA1">
      <w:pPr>
        <w:tabs>
          <w:tab w:val="left" w:pos="0"/>
        </w:tabs>
        <w:rPr>
          <w:rFonts w:ascii="仿宋_GB2312" w:eastAsia="仿宋_GB2312" w:hAnsi="华文中宋" w:cs="宋体"/>
          <w:kern w:val="0"/>
          <w:sz w:val="30"/>
          <w:szCs w:val="30"/>
        </w:rPr>
      </w:pPr>
      <w:r>
        <w:rPr>
          <w:rFonts w:ascii="仿宋_GB2312" w:eastAsia="仿宋_GB2312" w:hAnsi="华文中宋" w:cs="宋体" w:hint="eastAsia"/>
          <w:color w:val="000000"/>
          <w:kern w:val="0"/>
          <w:sz w:val="30"/>
          <w:szCs w:val="30"/>
        </w:rPr>
        <w:t xml:space="preserve">　　　　　　　　　　　　　无公害农产品工作机构（印章）</w:t>
      </w:r>
    </w:p>
    <w:p w:rsidR="00624FA1" w:rsidRDefault="00624FA1" w:rsidP="00624FA1">
      <w:pPr>
        <w:tabs>
          <w:tab w:val="left" w:pos="0"/>
        </w:tabs>
        <w:jc w:val="right"/>
        <w:rPr>
          <w:rFonts w:ascii="仿宋_GB2312" w:eastAsia="仿宋_GB2312" w:hAnsi="华文中宋" w:cs="宋体"/>
          <w:kern w:val="0"/>
          <w:sz w:val="30"/>
          <w:szCs w:val="30"/>
        </w:rPr>
      </w:pPr>
    </w:p>
    <w:p w:rsidR="00624FA1" w:rsidRDefault="00624FA1" w:rsidP="00624FA1">
      <w:pPr>
        <w:tabs>
          <w:tab w:val="left" w:pos="0"/>
        </w:tabs>
        <w:wordWrap w:val="0"/>
        <w:jc w:val="right"/>
        <w:rPr>
          <w:rFonts w:ascii="华文中宋" w:eastAsia="华文中宋" w:hAnsi="华文中宋" w:cs="宋体"/>
          <w:kern w:val="0"/>
          <w:sz w:val="30"/>
          <w:szCs w:val="30"/>
        </w:rPr>
      </w:pPr>
      <w:r>
        <w:rPr>
          <w:rFonts w:ascii="仿宋_GB2312" w:eastAsia="仿宋_GB2312" w:hAnsi="宋体" w:cs="宋体" w:hint="eastAsia"/>
          <w:kern w:val="0"/>
          <w:sz w:val="30"/>
          <w:szCs w:val="30"/>
        </w:rPr>
        <w:t xml:space="preserve"> 年    月   日  </w:t>
      </w:r>
      <w:r>
        <w:rPr>
          <w:rFonts w:ascii="华文中宋" w:eastAsia="华文中宋" w:hAnsi="华文中宋" w:cs="宋体" w:hint="eastAsia"/>
          <w:kern w:val="0"/>
          <w:sz w:val="30"/>
          <w:szCs w:val="30"/>
        </w:rPr>
        <w:t xml:space="preserve">     </w:t>
      </w:r>
    </w:p>
    <w:p w:rsidR="00624FA1" w:rsidRDefault="00624FA1" w:rsidP="00624FA1">
      <w:pPr>
        <w:tabs>
          <w:tab w:val="left" w:pos="0"/>
        </w:tabs>
        <w:rPr>
          <w:rFonts w:ascii="仿宋_GB2312" w:eastAsia="仿宋_GB2312" w:hAnsi="华文中宋" w:cs="宋体"/>
          <w:kern w:val="0"/>
          <w:sz w:val="30"/>
          <w:szCs w:val="30"/>
        </w:rPr>
      </w:pPr>
    </w:p>
    <w:p w:rsidR="00624FA1" w:rsidRDefault="00624FA1" w:rsidP="00624FA1">
      <w:pPr>
        <w:tabs>
          <w:tab w:val="left" w:pos="0"/>
        </w:tabs>
        <w:rPr>
          <w:rFonts w:ascii="仿宋_GB2312" w:eastAsia="仿宋_GB2312" w:hAnsi="华文中宋" w:cs="宋体"/>
          <w:color w:val="000000"/>
          <w:kern w:val="0"/>
          <w:sz w:val="30"/>
          <w:szCs w:val="30"/>
        </w:rPr>
      </w:pPr>
      <w:r>
        <w:rPr>
          <w:rFonts w:ascii="仿宋_GB2312" w:eastAsia="仿宋_GB2312" w:hAnsi="华文中宋" w:cs="宋体" w:hint="eastAsia"/>
          <w:kern w:val="0"/>
          <w:sz w:val="30"/>
          <w:szCs w:val="30"/>
        </w:rPr>
        <w:t>抄送：</w:t>
      </w:r>
      <w:r>
        <w:rPr>
          <w:rFonts w:ascii="仿宋_GB2312" w:eastAsia="仿宋_GB2312" w:hAnsi="华文中宋" w:cs="宋体" w:hint="eastAsia"/>
          <w:color w:val="000000"/>
          <w:kern w:val="0"/>
          <w:sz w:val="30"/>
          <w:szCs w:val="30"/>
        </w:rPr>
        <w:t xml:space="preserve"> </w:t>
      </w:r>
    </w:p>
    <w:p w:rsidR="00624FA1" w:rsidRDefault="00624FA1" w:rsidP="00624FA1">
      <w:pPr>
        <w:rPr>
          <w:rFonts w:eastAsia="宋体"/>
        </w:rPr>
      </w:pPr>
    </w:p>
    <w:p w:rsidR="00E037E3" w:rsidRDefault="00E037E3">
      <w:pPr>
        <w:rPr>
          <w:rFonts w:ascii="仿宋_GB2312" w:eastAsia="仿宋_GB2312"/>
          <w:sz w:val="30"/>
          <w:szCs w:val="30"/>
        </w:rPr>
      </w:pPr>
    </w:p>
    <w:p w:rsidR="00E85250" w:rsidRDefault="00E85250">
      <w:pPr>
        <w:rPr>
          <w:rFonts w:ascii="仿宋_GB2312" w:eastAsia="仿宋_GB2312"/>
          <w:sz w:val="30"/>
          <w:szCs w:val="30"/>
        </w:rPr>
      </w:pPr>
    </w:p>
    <w:p w:rsidR="00624FA1" w:rsidRDefault="00624FA1" w:rsidP="00624FA1">
      <w:pPr>
        <w:rPr>
          <w:sz w:val="28"/>
          <w:szCs w:val="20"/>
        </w:rPr>
      </w:pPr>
      <w:r>
        <w:rPr>
          <w:sz w:val="28"/>
          <w:szCs w:val="20"/>
        </w:rPr>
        <w:lastRenderedPageBreak/>
        <w:t>附件</w:t>
      </w:r>
      <w:r>
        <w:rPr>
          <w:rFonts w:hint="eastAsia"/>
          <w:sz w:val="28"/>
          <w:szCs w:val="20"/>
        </w:rPr>
        <w:t>2</w:t>
      </w:r>
      <w:r>
        <w:rPr>
          <w:rFonts w:hint="eastAsia"/>
          <w:sz w:val="28"/>
          <w:szCs w:val="20"/>
        </w:rPr>
        <w:t>：</w:t>
      </w:r>
    </w:p>
    <w:p w:rsidR="00624FA1" w:rsidRDefault="00624FA1" w:rsidP="00624FA1">
      <w:pPr>
        <w:ind w:firstLineChars="50" w:firstLine="140"/>
        <w:jc w:val="center"/>
        <w:rPr>
          <w:sz w:val="28"/>
          <w:szCs w:val="20"/>
        </w:rPr>
      </w:pPr>
    </w:p>
    <w:p w:rsidR="00624FA1" w:rsidRDefault="00624FA1" w:rsidP="00624FA1">
      <w:pPr>
        <w:ind w:firstLineChars="50" w:firstLine="140"/>
        <w:jc w:val="center"/>
        <w:rPr>
          <w:sz w:val="28"/>
          <w:szCs w:val="20"/>
        </w:rPr>
      </w:pPr>
    </w:p>
    <w:p w:rsidR="00624FA1" w:rsidRDefault="00624FA1" w:rsidP="00624FA1">
      <w:pPr>
        <w:jc w:val="center"/>
        <w:rPr>
          <w:sz w:val="28"/>
        </w:rPr>
      </w:pPr>
      <w:r>
        <w:rPr>
          <w:noProof/>
          <w:sz w:val="28"/>
        </w:rPr>
        <w:drawing>
          <wp:inline distT="0" distB="0" distL="0" distR="0">
            <wp:extent cx="1924050" cy="1924050"/>
            <wp:effectExtent l="19050" t="0" r="0" b="0"/>
            <wp:docPr id="1" name="图片 1" descr="黑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黑白logo"/>
                    <pic:cNvPicPr>
                      <a:picLocks noChangeAspect="1" noChangeArrowheads="1"/>
                    </pic:cNvPicPr>
                  </pic:nvPicPr>
                  <pic:blipFill>
                    <a:blip r:embed="rId8" cstate="print"/>
                    <a:srcRect/>
                    <a:stretch>
                      <a:fillRect/>
                    </a:stretch>
                  </pic:blipFill>
                  <pic:spPr bwMode="auto">
                    <a:xfrm>
                      <a:off x="0" y="0"/>
                      <a:ext cx="1924050" cy="1924050"/>
                    </a:xfrm>
                    <a:prstGeom prst="rect">
                      <a:avLst/>
                    </a:prstGeom>
                    <a:noFill/>
                    <a:ln w="9525">
                      <a:noFill/>
                      <a:miter lim="800000"/>
                      <a:headEnd/>
                      <a:tailEnd/>
                    </a:ln>
                  </pic:spPr>
                </pic:pic>
              </a:graphicData>
            </a:graphic>
          </wp:inline>
        </w:drawing>
      </w:r>
    </w:p>
    <w:p w:rsidR="00624FA1" w:rsidRDefault="00624FA1" w:rsidP="00624FA1">
      <w:pPr>
        <w:jc w:val="center"/>
        <w:rPr>
          <w:sz w:val="28"/>
        </w:rPr>
      </w:pPr>
    </w:p>
    <w:p w:rsidR="00624FA1" w:rsidRDefault="00624FA1" w:rsidP="00624FA1">
      <w:pPr>
        <w:spacing w:line="640" w:lineRule="exact"/>
        <w:jc w:val="center"/>
        <w:rPr>
          <w:rFonts w:eastAsia="黑体"/>
          <w:sz w:val="52"/>
          <w:szCs w:val="52"/>
        </w:rPr>
      </w:pPr>
      <w:r>
        <w:rPr>
          <w:rFonts w:eastAsia="黑体"/>
          <w:sz w:val="52"/>
          <w:szCs w:val="52"/>
        </w:rPr>
        <w:t>无公害农产品认</w:t>
      </w:r>
      <w:r w:rsidR="00E85250">
        <w:rPr>
          <w:rFonts w:eastAsia="黑体" w:hint="eastAsia"/>
          <w:sz w:val="52"/>
          <w:szCs w:val="52"/>
        </w:rPr>
        <w:t>定</w:t>
      </w:r>
      <w:r>
        <w:rPr>
          <w:rFonts w:eastAsia="黑体"/>
          <w:sz w:val="52"/>
          <w:szCs w:val="52"/>
        </w:rPr>
        <w:t>现场检查报告</w:t>
      </w:r>
    </w:p>
    <w:p w:rsidR="00624FA1" w:rsidRDefault="00624FA1" w:rsidP="00624FA1">
      <w:pPr>
        <w:jc w:val="center"/>
        <w:rPr>
          <w:rFonts w:eastAsia="黑体"/>
          <w:sz w:val="52"/>
          <w:szCs w:val="52"/>
        </w:rPr>
      </w:pPr>
    </w:p>
    <w:p w:rsidR="00624FA1" w:rsidRDefault="00624FA1" w:rsidP="00624FA1">
      <w:pPr>
        <w:jc w:val="center"/>
        <w:rPr>
          <w:rFonts w:eastAsia="黑体"/>
          <w:sz w:val="52"/>
          <w:szCs w:val="52"/>
        </w:rPr>
      </w:pPr>
    </w:p>
    <w:p w:rsidR="00624FA1" w:rsidRDefault="00624FA1" w:rsidP="00624FA1">
      <w:pPr>
        <w:jc w:val="center"/>
        <w:rPr>
          <w:rFonts w:eastAsia="黑体"/>
          <w:sz w:val="52"/>
          <w:szCs w:val="52"/>
        </w:rPr>
      </w:pPr>
    </w:p>
    <w:p w:rsidR="00624FA1" w:rsidRDefault="00624FA1" w:rsidP="009E4F0A">
      <w:pPr>
        <w:tabs>
          <w:tab w:val="left" w:pos="1080"/>
        </w:tabs>
        <w:spacing w:beforeLines="50" w:afterLines="50" w:line="480" w:lineRule="auto"/>
        <w:rPr>
          <w:rFonts w:eastAsia="黑体"/>
          <w:bCs/>
          <w:sz w:val="32"/>
          <w:u w:val="single"/>
        </w:rPr>
      </w:pPr>
      <w:r>
        <w:rPr>
          <w:rFonts w:eastAsia="黑体"/>
          <w:bCs/>
          <w:kern w:val="0"/>
          <w:sz w:val="32"/>
        </w:rPr>
        <w:tab/>
      </w:r>
      <w:r>
        <w:rPr>
          <w:rFonts w:eastAsia="黑体" w:hint="eastAsia"/>
          <w:bCs/>
          <w:kern w:val="0"/>
          <w:sz w:val="32"/>
        </w:rPr>
        <w:t>申请主体全称</w:t>
      </w:r>
      <w:r>
        <w:rPr>
          <w:rFonts w:eastAsia="黑体"/>
          <w:bCs/>
          <w:sz w:val="32"/>
        </w:rPr>
        <w:t>：</w:t>
      </w:r>
      <w:r>
        <w:rPr>
          <w:rFonts w:eastAsia="黑体"/>
          <w:bCs/>
          <w:sz w:val="32"/>
          <w:u w:val="single"/>
        </w:rPr>
        <w:t xml:space="preserve">                         </w:t>
      </w:r>
    </w:p>
    <w:p w:rsidR="00624FA1" w:rsidRDefault="00624FA1" w:rsidP="009E4F0A">
      <w:pPr>
        <w:tabs>
          <w:tab w:val="left" w:pos="1075"/>
        </w:tabs>
        <w:spacing w:beforeLines="50" w:afterLines="50" w:line="480" w:lineRule="auto"/>
        <w:rPr>
          <w:rFonts w:eastAsia="黑体"/>
          <w:bCs/>
          <w:sz w:val="32"/>
        </w:rPr>
      </w:pPr>
      <w:r>
        <w:rPr>
          <w:rFonts w:eastAsia="黑体"/>
          <w:bCs/>
          <w:kern w:val="0"/>
          <w:sz w:val="32"/>
        </w:rPr>
        <w:tab/>
      </w:r>
      <w:r>
        <w:rPr>
          <w:rFonts w:eastAsia="黑体"/>
          <w:bCs/>
          <w:spacing w:val="2"/>
          <w:kern w:val="0"/>
          <w:sz w:val="32"/>
        </w:rPr>
        <w:t>现</w:t>
      </w:r>
      <w:r>
        <w:rPr>
          <w:rFonts w:eastAsia="黑体"/>
          <w:bCs/>
          <w:kern w:val="0"/>
          <w:sz w:val="32"/>
        </w:rPr>
        <w:t>场检查结论</w:t>
      </w:r>
      <w:r>
        <w:rPr>
          <w:rFonts w:eastAsia="黑体"/>
          <w:bCs/>
          <w:sz w:val="32"/>
        </w:rPr>
        <w:t>：</w:t>
      </w:r>
      <w:r>
        <w:rPr>
          <w:rFonts w:eastAsia="黑体"/>
          <w:bCs/>
          <w:sz w:val="32"/>
          <w:u w:val="single"/>
        </w:rPr>
        <w:t xml:space="preserve">                         </w:t>
      </w:r>
    </w:p>
    <w:p w:rsidR="00624FA1" w:rsidRDefault="00624FA1" w:rsidP="00624FA1">
      <w:pPr>
        <w:jc w:val="center"/>
        <w:rPr>
          <w:sz w:val="30"/>
          <w:szCs w:val="30"/>
        </w:rPr>
      </w:pPr>
    </w:p>
    <w:p w:rsidR="00624FA1" w:rsidRDefault="00624FA1" w:rsidP="00624FA1">
      <w:pPr>
        <w:jc w:val="center"/>
        <w:rPr>
          <w:sz w:val="30"/>
          <w:szCs w:val="30"/>
        </w:rPr>
      </w:pPr>
    </w:p>
    <w:p w:rsidR="00624FA1" w:rsidRDefault="00624FA1" w:rsidP="00624FA1">
      <w:pPr>
        <w:jc w:val="center"/>
        <w:rPr>
          <w:sz w:val="30"/>
          <w:szCs w:val="30"/>
        </w:rPr>
      </w:pPr>
    </w:p>
    <w:p w:rsidR="00624FA1" w:rsidRDefault="00624FA1" w:rsidP="00624FA1">
      <w:pPr>
        <w:spacing w:line="500" w:lineRule="atLeast"/>
        <w:ind w:right="362"/>
        <w:jc w:val="center"/>
        <w:rPr>
          <w:rFonts w:ascii="新宋体" w:eastAsia="新宋体" w:hAnsi="新宋体"/>
          <w:spacing w:val="24"/>
          <w:sz w:val="36"/>
        </w:rPr>
      </w:pPr>
      <w:r>
        <w:rPr>
          <w:rFonts w:eastAsia="黑体"/>
          <w:bCs/>
          <w:sz w:val="30"/>
          <w:szCs w:val="30"/>
        </w:rPr>
        <w:br w:type="page"/>
      </w:r>
      <w:r>
        <w:rPr>
          <w:rFonts w:ascii="新宋体" w:eastAsia="新宋体" w:hAnsi="新宋体" w:hint="eastAsia"/>
          <w:spacing w:val="24"/>
          <w:sz w:val="36"/>
        </w:rPr>
        <w:lastRenderedPageBreak/>
        <w:t>填 写 说 明</w:t>
      </w:r>
    </w:p>
    <w:p w:rsidR="00624FA1" w:rsidRDefault="00624FA1" w:rsidP="00624FA1">
      <w:pPr>
        <w:ind w:right="28"/>
        <w:rPr>
          <w:rFonts w:eastAsia="仿宋_GB2312"/>
          <w:sz w:val="24"/>
        </w:rPr>
      </w:pPr>
    </w:p>
    <w:p w:rsidR="00624FA1" w:rsidRDefault="00624FA1" w:rsidP="00624FA1">
      <w:pPr>
        <w:numPr>
          <w:ilvl w:val="0"/>
          <w:numId w:val="1"/>
        </w:numPr>
        <w:spacing w:line="520" w:lineRule="exact"/>
        <w:ind w:left="240" w:right="28" w:hangingChars="100" w:hanging="240"/>
        <w:rPr>
          <w:rFonts w:eastAsia="仿宋_GB2312"/>
          <w:sz w:val="24"/>
        </w:rPr>
      </w:pPr>
      <w:r>
        <w:rPr>
          <w:rFonts w:eastAsia="仿宋_GB2312"/>
          <w:sz w:val="24"/>
        </w:rPr>
        <w:t>报告的内容用钢笔或蓝黑色签字笔填写，字迹整洁、术语规范准确。栏目内</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w:t>
      </w:r>
      <w:r>
        <w:rPr>
          <w:rFonts w:eastAsia="仿宋_GB2312"/>
          <w:sz w:val="24"/>
        </w:rPr>
        <w:t>容应根据现场检查情况作</w:t>
      </w:r>
      <w:r>
        <w:rPr>
          <w:rFonts w:eastAsia="仿宋_GB2312" w:hint="eastAsia"/>
          <w:sz w:val="24"/>
        </w:rPr>
        <w:t>客观</w:t>
      </w:r>
      <w:r>
        <w:rPr>
          <w:rFonts w:eastAsia="仿宋_GB2312"/>
          <w:sz w:val="24"/>
        </w:rPr>
        <w:t>描述，不得空缺，没有填写内容的填</w:t>
      </w:r>
      <w:r>
        <w:rPr>
          <w:rFonts w:eastAsia="仿宋_GB2312"/>
          <w:sz w:val="24"/>
        </w:rPr>
        <w:t>“</w:t>
      </w:r>
      <w:r>
        <w:rPr>
          <w:rFonts w:eastAsia="仿宋_GB2312"/>
          <w:sz w:val="24"/>
        </w:rPr>
        <w:t>无</w:t>
      </w:r>
      <w:r>
        <w:rPr>
          <w:rFonts w:eastAsia="仿宋_GB2312"/>
          <w:sz w:val="24"/>
        </w:rPr>
        <w:t>”</w:t>
      </w:r>
      <w:r>
        <w:rPr>
          <w:rFonts w:eastAsia="仿宋_GB2312"/>
          <w:sz w:val="24"/>
        </w:rPr>
        <w:t>。</w:t>
      </w:r>
      <w:r>
        <w:rPr>
          <w:rFonts w:eastAsia="仿宋_GB2312"/>
          <w:sz w:val="24"/>
        </w:rPr>
        <w:t xml:space="preserve"> </w:t>
      </w:r>
    </w:p>
    <w:p w:rsidR="00624FA1" w:rsidRDefault="00624FA1" w:rsidP="00624FA1">
      <w:pPr>
        <w:numPr>
          <w:ilvl w:val="0"/>
          <w:numId w:val="1"/>
        </w:numPr>
        <w:spacing w:line="520" w:lineRule="exact"/>
        <w:ind w:left="240" w:right="28" w:hangingChars="100" w:hanging="240"/>
        <w:rPr>
          <w:rFonts w:eastAsia="仿宋_GB2312"/>
          <w:sz w:val="24"/>
        </w:rPr>
      </w:pPr>
      <w:r>
        <w:rPr>
          <w:rFonts w:eastAsia="仿宋_GB2312" w:hint="eastAsia"/>
          <w:sz w:val="24"/>
        </w:rPr>
        <w:t>种植业产品不需要填写表四、表五；畜牧业产品不需要填写表三、表五；渔</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w:t>
      </w:r>
      <w:r>
        <w:rPr>
          <w:rFonts w:eastAsia="仿宋_GB2312" w:hint="eastAsia"/>
          <w:sz w:val="24"/>
        </w:rPr>
        <w:t>业产品不需要填写表三、表四。</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3.  </w:t>
      </w:r>
      <w:r>
        <w:rPr>
          <w:rFonts w:eastAsia="仿宋_GB2312" w:hint="eastAsia"/>
          <w:sz w:val="24"/>
        </w:rPr>
        <w:t>填写表三、表四、表五时，检查结论为合格的应在相应项目“结论”栏内打</w:t>
      </w:r>
    </w:p>
    <w:p w:rsidR="00624FA1" w:rsidRDefault="00624FA1" w:rsidP="00624FA1">
      <w:pPr>
        <w:spacing w:line="520" w:lineRule="exact"/>
        <w:ind w:leftChars="-100" w:left="-210" w:right="28" w:firstLineChars="200" w:firstLine="480"/>
        <w:rPr>
          <w:rFonts w:eastAsia="仿宋_GB2312"/>
          <w:sz w:val="24"/>
        </w:rPr>
      </w:pPr>
      <w:r>
        <w:rPr>
          <w:rFonts w:eastAsia="仿宋_GB2312" w:hint="eastAsia"/>
          <w:sz w:val="24"/>
        </w:rPr>
        <w:t>“√”，不合格打“×”；关键项（条款带“※”的）及不合格项的具体情况</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w:t>
      </w:r>
      <w:r>
        <w:rPr>
          <w:rFonts w:eastAsia="仿宋_GB2312" w:hint="eastAsia"/>
          <w:sz w:val="24"/>
        </w:rPr>
        <w:t>应在相应“情况描述”栏内作详细说明。</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4.  </w:t>
      </w:r>
      <w:r>
        <w:rPr>
          <w:rFonts w:eastAsia="仿宋_GB2312" w:hint="eastAsia"/>
          <w:sz w:val="24"/>
        </w:rPr>
        <w:t>表六中“现场检查综合评价”栏应重点填写现场检查的总体情况、存在问题</w:t>
      </w:r>
    </w:p>
    <w:p w:rsidR="00624FA1" w:rsidRDefault="00624FA1" w:rsidP="00624FA1">
      <w:pPr>
        <w:spacing w:line="520" w:lineRule="exact"/>
        <w:ind w:leftChars="-100" w:left="-210" w:right="28"/>
        <w:rPr>
          <w:rFonts w:eastAsia="仿宋_GB2312"/>
          <w:sz w:val="24"/>
        </w:rPr>
      </w:pPr>
      <w:r>
        <w:rPr>
          <w:rFonts w:eastAsia="仿宋_GB2312" w:hint="eastAsia"/>
          <w:sz w:val="24"/>
        </w:rPr>
        <w:t xml:space="preserve">     </w:t>
      </w:r>
      <w:r>
        <w:rPr>
          <w:rFonts w:eastAsia="仿宋_GB2312" w:hint="eastAsia"/>
          <w:sz w:val="24"/>
        </w:rPr>
        <w:t>和相关建议等内容。</w:t>
      </w:r>
    </w:p>
    <w:p w:rsidR="00624FA1" w:rsidRDefault="00624FA1" w:rsidP="00624FA1">
      <w:pPr>
        <w:spacing w:line="520" w:lineRule="exact"/>
        <w:ind w:leftChars="14" w:left="389" w:right="28" w:hangingChars="150" w:hanging="360"/>
        <w:rPr>
          <w:rFonts w:eastAsia="仿宋_GB2312"/>
          <w:sz w:val="24"/>
        </w:rPr>
      </w:pPr>
      <w:r>
        <w:rPr>
          <w:rFonts w:eastAsia="仿宋_GB2312" w:hint="eastAsia"/>
          <w:sz w:val="24"/>
        </w:rPr>
        <w:t>5</w:t>
      </w:r>
      <w:r>
        <w:rPr>
          <w:rFonts w:eastAsia="仿宋_GB2312"/>
          <w:sz w:val="24"/>
        </w:rPr>
        <w:t>．检查组</w:t>
      </w:r>
      <w:r>
        <w:rPr>
          <w:rFonts w:eastAsia="仿宋_GB2312" w:hint="eastAsia"/>
          <w:sz w:val="24"/>
        </w:rPr>
        <w:t>及参加人员</w:t>
      </w:r>
      <w:r>
        <w:rPr>
          <w:rFonts w:eastAsia="仿宋_GB2312"/>
          <w:sz w:val="24"/>
        </w:rPr>
        <w:t>签字必须由本人签</w:t>
      </w:r>
      <w:r>
        <w:rPr>
          <w:rFonts w:eastAsia="仿宋_GB2312" w:hint="eastAsia"/>
          <w:sz w:val="24"/>
        </w:rPr>
        <w:t>署</w:t>
      </w:r>
      <w:r>
        <w:rPr>
          <w:rFonts w:eastAsia="仿宋_GB2312"/>
          <w:sz w:val="24"/>
        </w:rPr>
        <w:t>，不得代签</w:t>
      </w:r>
      <w:r>
        <w:rPr>
          <w:rFonts w:eastAsia="仿宋_GB2312" w:hint="eastAsia"/>
          <w:sz w:val="24"/>
        </w:rPr>
        <w:t>；注册检查员应在备注栏填写注册证书号。</w:t>
      </w:r>
    </w:p>
    <w:p w:rsidR="00624FA1" w:rsidRDefault="00624FA1" w:rsidP="00624FA1">
      <w:pPr>
        <w:spacing w:line="520" w:lineRule="exact"/>
        <w:ind w:right="28"/>
        <w:rPr>
          <w:rFonts w:eastAsia="仿宋_GB2312"/>
          <w:sz w:val="24"/>
        </w:rPr>
      </w:pPr>
      <w:r>
        <w:rPr>
          <w:rFonts w:eastAsia="仿宋_GB2312" w:hint="eastAsia"/>
          <w:sz w:val="24"/>
        </w:rPr>
        <w:t>6</w:t>
      </w:r>
      <w:r>
        <w:rPr>
          <w:rFonts w:eastAsia="仿宋_GB2312"/>
          <w:sz w:val="24"/>
        </w:rPr>
        <w:t>．报告格式可从</w:t>
      </w:r>
      <w:r>
        <w:rPr>
          <w:rFonts w:eastAsia="仿宋_GB2312" w:hint="eastAsia"/>
          <w:sz w:val="24"/>
        </w:rPr>
        <w:t>中国绿色食品发展中心（网址：</w:t>
      </w:r>
      <w:hyperlink r:id="rId9" w:history="1">
        <w:r>
          <w:rPr>
            <w:rStyle w:val="a6"/>
            <w:rFonts w:eastAsia="仿宋_GB2312"/>
            <w:sz w:val="24"/>
          </w:rPr>
          <w:t>www.</w:t>
        </w:r>
        <w:r>
          <w:rPr>
            <w:rStyle w:val="a6"/>
            <w:rFonts w:eastAsia="仿宋_GB2312" w:hint="eastAsia"/>
            <w:sz w:val="24"/>
          </w:rPr>
          <w:t>greenfood</w:t>
        </w:r>
        <w:r>
          <w:rPr>
            <w:rStyle w:val="a6"/>
            <w:rFonts w:eastAsia="仿宋_GB2312"/>
            <w:sz w:val="24"/>
          </w:rPr>
          <w:t>.</w:t>
        </w:r>
        <w:r>
          <w:rPr>
            <w:rStyle w:val="a6"/>
            <w:rFonts w:eastAsia="仿宋_GB2312" w:hint="eastAsia"/>
            <w:sz w:val="24"/>
          </w:rPr>
          <w:t>org</w:t>
        </w:r>
        <w:r>
          <w:rPr>
            <w:rStyle w:val="a6"/>
            <w:rFonts w:eastAsia="仿宋_GB2312"/>
            <w:sz w:val="24"/>
          </w:rPr>
          <w:t>.cn</w:t>
        </w:r>
      </w:hyperlink>
      <w:r>
        <w:rPr>
          <w:rFonts w:eastAsia="仿宋_GB2312" w:hint="eastAsia"/>
          <w:sz w:val="24"/>
        </w:rPr>
        <w:t>）</w:t>
      </w:r>
      <w:r>
        <w:rPr>
          <w:rFonts w:eastAsia="仿宋_GB2312"/>
          <w:sz w:val="24"/>
        </w:rPr>
        <w:t>下载后用</w:t>
      </w:r>
      <w:r>
        <w:rPr>
          <w:rFonts w:eastAsia="仿宋_GB2312"/>
          <w:sz w:val="24"/>
        </w:rPr>
        <w:t>A4</w:t>
      </w:r>
      <w:r>
        <w:rPr>
          <w:rFonts w:eastAsia="仿宋_GB2312" w:hint="eastAsia"/>
          <w:sz w:val="24"/>
        </w:rPr>
        <w:t xml:space="preserve"> </w:t>
      </w:r>
      <w:r>
        <w:rPr>
          <w:rFonts w:eastAsia="仿宋_GB2312"/>
          <w:sz w:val="24"/>
        </w:rPr>
        <w:t>纸印制。</w:t>
      </w:r>
    </w:p>
    <w:p w:rsidR="00624FA1" w:rsidRDefault="00624FA1" w:rsidP="00624FA1">
      <w:pPr>
        <w:spacing w:line="520" w:lineRule="exact"/>
        <w:ind w:firstLineChars="200" w:firstLine="600"/>
        <w:rPr>
          <w:rFonts w:eastAsia="仿宋_GB2312"/>
          <w:sz w:val="30"/>
          <w:szCs w:val="30"/>
        </w:rPr>
      </w:pPr>
    </w:p>
    <w:p w:rsidR="00624FA1" w:rsidRDefault="00624FA1" w:rsidP="00624FA1">
      <w:pPr>
        <w:spacing w:line="440" w:lineRule="exact"/>
        <w:ind w:leftChars="219" w:left="536" w:right="28" w:hangingChars="27" w:hanging="76"/>
        <w:rPr>
          <w:rFonts w:eastAsia="仿宋_GB2312"/>
          <w:sz w:val="28"/>
          <w:szCs w:val="28"/>
        </w:rPr>
      </w:pPr>
    </w:p>
    <w:p w:rsidR="00624FA1" w:rsidRDefault="00624FA1" w:rsidP="00624FA1">
      <w:pPr>
        <w:jc w:val="center"/>
        <w:rPr>
          <w:rFonts w:eastAsia="黑体"/>
          <w:bCs/>
          <w:sz w:val="30"/>
          <w:szCs w:val="30"/>
        </w:rPr>
      </w:pPr>
    </w:p>
    <w:p w:rsidR="00624FA1" w:rsidRDefault="00624FA1" w:rsidP="00624FA1">
      <w:pPr>
        <w:jc w:val="center"/>
        <w:rPr>
          <w:rFonts w:eastAsia="黑体"/>
          <w:bCs/>
          <w:sz w:val="28"/>
          <w:szCs w:val="28"/>
        </w:rPr>
      </w:pPr>
      <w:r>
        <w:rPr>
          <w:rFonts w:eastAsia="黑体"/>
          <w:bCs/>
          <w:sz w:val="30"/>
          <w:szCs w:val="30"/>
        </w:rPr>
        <w:br w:type="page"/>
      </w:r>
      <w:r>
        <w:rPr>
          <w:rFonts w:eastAsia="黑体" w:hint="eastAsia"/>
          <w:bCs/>
          <w:sz w:val="28"/>
          <w:szCs w:val="28"/>
        </w:rPr>
        <w:lastRenderedPageBreak/>
        <w:t>表一</w:t>
      </w:r>
      <w:r>
        <w:rPr>
          <w:rFonts w:eastAsia="黑体" w:hint="eastAsia"/>
          <w:bCs/>
          <w:sz w:val="28"/>
          <w:szCs w:val="28"/>
        </w:rPr>
        <w:t xml:space="preserve"> </w:t>
      </w:r>
      <w:r>
        <w:rPr>
          <w:rFonts w:eastAsia="黑体"/>
          <w:bCs/>
          <w:sz w:val="28"/>
          <w:szCs w:val="28"/>
        </w:rPr>
        <w:t>现场检查人员基本情况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5"/>
        <w:gridCol w:w="950"/>
        <w:gridCol w:w="1373"/>
        <w:gridCol w:w="2587"/>
        <w:gridCol w:w="850"/>
        <w:gridCol w:w="943"/>
        <w:gridCol w:w="1130"/>
      </w:tblGrid>
      <w:tr w:rsidR="00624FA1" w:rsidTr="000E199A">
        <w:trPr>
          <w:cantSplit/>
          <w:trHeight w:val="816"/>
          <w:jc w:val="center"/>
        </w:trPr>
        <w:tc>
          <w:tcPr>
            <w:tcW w:w="1725" w:type="dxa"/>
            <w:gridSpan w:val="2"/>
            <w:vAlign w:val="center"/>
          </w:tcPr>
          <w:p w:rsidR="00624FA1" w:rsidRDefault="00624FA1" w:rsidP="000E199A">
            <w:pPr>
              <w:spacing w:line="360" w:lineRule="exact"/>
              <w:jc w:val="center"/>
              <w:rPr>
                <w:rFonts w:eastAsia="仿宋_GB2312"/>
                <w:sz w:val="24"/>
              </w:rPr>
            </w:pPr>
            <w:r>
              <w:rPr>
                <w:rFonts w:eastAsia="仿宋_GB2312"/>
                <w:sz w:val="24"/>
              </w:rPr>
              <w:t>检查组</w:t>
            </w:r>
          </w:p>
          <w:p w:rsidR="00624FA1" w:rsidRDefault="00624FA1" w:rsidP="000E199A">
            <w:pPr>
              <w:spacing w:line="360" w:lineRule="exact"/>
              <w:jc w:val="center"/>
              <w:rPr>
                <w:rFonts w:eastAsia="仿宋_GB2312"/>
                <w:sz w:val="24"/>
              </w:rPr>
            </w:pPr>
            <w:r>
              <w:rPr>
                <w:rFonts w:eastAsia="仿宋_GB2312"/>
                <w:sz w:val="24"/>
              </w:rPr>
              <w:t>派出单位名称</w:t>
            </w:r>
          </w:p>
        </w:tc>
        <w:tc>
          <w:tcPr>
            <w:tcW w:w="6883" w:type="dxa"/>
            <w:gridSpan w:val="5"/>
            <w:vAlign w:val="center"/>
          </w:tcPr>
          <w:p w:rsidR="00624FA1" w:rsidRDefault="00624FA1" w:rsidP="000E199A">
            <w:pPr>
              <w:spacing w:line="360" w:lineRule="exact"/>
              <w:jc w:val="center"/>
              <w:rPr>
                <w:rFonts w:eastAsia="仿宋_GB2312"/>
                <w:sz w:val="24"/>
              </w:rPr>
            </w:pPr>
          </w:p>
        </w:tc>
      </w:tr>
      <w:tr w:rsidR="00624FA1" w:rsidTr="000E199A">
        <w:trPr>
          <w:cantSplit/>
          <w:trHeight w:val="802"/>
          <w:jc w:val="center"/>
        </w:trPr>
        <w:tc>
          <w:tcPr>
            <w:tcW w:w="775" w:type="dxa"/>
            <w:vAlign w:val="center"/>
          </w:tcPr>
          <w:p w:rsidR="00624FA1" w:rsidRDefault="00624FA1" w:rsidP="000E199A">
            <w:pPr>
              <w:jc w:val="center"/>
              <w:rPr>
                <w:rFonts w:eastAsia="仿宋_GB2312"/>
                <w:sz w:val="24"/>
              </w:rPr>
            </w:pPr>
            <w:r>
              <w:rPr>
                <w:rFonts w:eastAsia="仿宋_GB2312"/>
                <w:sz w:val="24"/>
              </w:rPr>
              <w:t>类别</w:t>
            </w:r>
          </w:p>
        </w:tc>
        <w:tc>
          <w:tcPr>
            <w:tcW w:w="950" w:type="dxa"/>
            <w:vAlign w:val="center"/>
          </w:tcPr>
          <w:p w:rsidR="00624FA1" w:rsidRDefault="00624FA1" w:rsidP="000E199A">
            <w:pPr>
              <w:spacing w:line="360" w:lineRule="exact"/>
              <w:jc w:val="center"/>
              <w:rPr>
                <w:rFonts w:eastAsia="仿宋_GB2312"/>
                <w:sz w:val="24"/>
              </w:rPr>
            </w:pPr>
            <w:r>
              <w:rPr>
                <w:rFonts w:eastAsia="仿宋_GB2312"/>
                <w:sz w:val="24"/>
              </w:rPr>
              <w:t>分工</w:t>
            </w:r>
          </w:p>
        </w:tc>
        <w:tc>
          <w:tcPr>
            <w:tcW w:w="1373" w:type="dxa"/>
            <w:vAlign w:val="center"/>
          </w:tcPr>
          <w:p w:rsidR="00624FA1" w:rsidRDefault="00624FA1" w:rsidP="000E199A">
            <w:pPr>
              <w:spacing w:line="360" w:lineRule="exact"/>
              <w:jc w:val="center"/>
              <w:rPr>
                <w:rFonts w:eastAsia="仿宋_GB2312"/>
                <w:sz w:val="24"/>
              </w:rPr>
            </w:pPr>
            <w:r>
              <w:rPr>
                <w:rFonts w:eastAsia="仿宋_GB2312"/>
                <w:sz w:val="24"/>
              </w:rPr>
              <w:t>姓名</w:t>
            </w:r>
          </w:p>
          <w:p w:rsidR="00624FA1" w:rsidRDefault="00624FA1" w:rsidP="000E199A">
            <w:pPr>
              <w:spacing w:line="360" w:lineRule="exact"/>
              <w:jc w:val="center"/>
              <w:rPr>
                <w:rFonts w:eastAsia="仿宋_GB2312"/>
                <w:sz w:val="24"/>
              </w:rPr>
            </w:pPr>
            <w:r>
              <w:rPr>
                <w:rFonts w:eastAsia="仿宋_GB2312" w:hint="eastAsia"/>
              </w:rPr>
              <w:t>（本人签字）</w:t>
            </w:r>
          </w:p>
        </w:tc>
        <w:tc>
          <w:tcPr>
            <w:tcW w:w="2587" w:type="dxa"/>
            <w:vAlign w:val="center"/>
          </w:tcPr>
          <w:p w:rsidR="00624FA1" w:rsidRDefault="00624FA1" w:rsidP="000E199A">
            <w:pPr>
              <w:spacing w:line="360" w:lineRule="exact"/>
              <w:jc w:val="center"/>
              <w:rPr>
                <w:rFonts w:eastAsia="仿宋_GB2312"/>
                <w:sz w:val="24"/>
              </w:rPr>
            </w:pPr>
            <w:r>
              <w:rPr>
                <w:rFonts w:eastAsia="仿宋_GB2312" w:hint="eastAsia"/>
                <w:sz w:val="24"/>
              </w:rPr>
              <w:t>工作</w:t>
            </w:r>
            <w:r>
              <w:rPr>
                <w:rFonts w:eastAsia="仿宋_GB2312"/>
                <w:sz w:val="24"/>
              </w:rPr>
              <w:t>单位</w:t>
            </w:r>
          </w:p>
        </w:tc>
        <w:tc>
          <w:tcPr>
            <w:tcW w:w="850" w:type="dxa"/>
            <w:vAlign w:val="center"/>
          </w:tcPr>
          <w:p w:rsidR="00624FA1" w:rsidRDefault="00624FA1" w:rsidP="000E199A">
            <w:pPr>
              <w:spacing w:line="360" w:lineRule="exact"/>
              <w:jc w:val="center"/>
              <w:rPr>
                <w:rFonts w:eastAsia="仿宋_GB2312"/>
                <w:sz w:val="24"/>
              </w:rPr>
            </w:pPr>
            <w:r>
              <w:rPr>
                <w:rFonts w:eastAsia="仿宋_GB2312"/>
                <w:sz w:val="24"/>
              </w:rPr>
              <w:t>职务</w:t>
            </w:r>
            <w:r>
              <w:rPr>
                <w:rFonts w:eastAsia="仿宋_GB2312"/>
                <w:sz w:val="24"/>
              </w:rPr>
              <w:t>/</w:t>
            </w:r>
            <w:r>
              <w:rPr>
                <w:rFonts w:eastAsia="仿宋_GB2312"/>
                <w:sz w:val="24"/>
              </w:rPr>
              <w:t>职称</w:t>
            </w:r>
          </w:p>
        </w:tc>
        <w:tc>
          <w:tcPr>
            <w:tcW w:w="943" w:type="dxa"/>
            <w:vAlign w:val="center"/>
          </w:tcPr>
          <w:p w:rsidR="00624FA1" w:rsidRDefault="00624FA1" w:rsidP="000E199A">
            <w:pPr>
              <w:spacing w:line="360" w:lineRule="exact"/>
              <w:jc w:val="center"/>
              <w:rPr>
                <w:rFonts w:eastAsia="仿宋_GB2312"/>
                <w:sz w:val="24"/>
              </w:rPr>
            </w:pPr>
            <w:r>
              <w:rPr>
                <w:rFonts w:eastAsia="仿宋_GB2312"/>
                <w:sz w:val="24"/>
              </w:rPr>
              <w:t>电话</w:t>
            </w:r>
          </w:p>
        </w:tc>
        <w:tc>
          <w:tcPr>
            <w:tcW w:w="1130" w:type="dxa"/>
            <w:vAlign w:val="center"/>
          </w:tcPr>
          <w:p w:rsidR="00624FA1" w:rsidRDefault="00624FA1" w:rsidP="000E199A">
            <w:pPr>
              <w:spacing w:line="360" w:lineRule="exact"/>
              <w:jc w:val="center"/>
              <w:rPr>
                <w:rFonts w:eastAsia="仿宋_GB2312"/>
                <w:sz w:val="24"/>
              </w:rPr>
            </w:pPr>
            <w:r>
              <w:rPr>
                <w:rFonts w:eastAsia="仿宋_GB2312"/>
                <w:sz w:val="24"/>
              </w:rPr>
              <w:t>备注</w:t>
            </w:r>
          </w:p>
          <w:p w:rsidR="00624FA1" w:rsidRDefault="00624FA1" w:rsidP="000E199A">
            <w:pPr>
              <w:spacing w:line="360" w:lineRule="exact"/>
              <w:jc w:val="left"/>
              <w:rPr>
                <w:rFonts w:eastAsia="仿宋_GB2312"/>
                <w:sz w:val="24"/>
              </w:rPr>
            </w:pPr>
            <w:r>
              <w:rPr>
                <w:rFonts w:eastAsia="仿宋_GB2312" w:hint="eastAsia"/>
                <w:sz w:val="18"/>
              </w:rPr>
              <w:t>（检查员</w:t>
            </w:r>
            <w:r>
              <w:rPr>
                <w:rFonts w:eastAsia="仿宋_GB2312"/>
                <w:sz w:val="18"/>
              </w:rPr>
              <w:t>注册证书号</w:t>
            </w:r>
            <w:r>
              <w:rPr>
                <w:rFonts w:eastAsia="仿宋_GB2312" w:hint="eastAsia"/>
                <w:sz w:val="18"/>
              </w:rPr>
              <w:t>）</w:t>
            </w:r>
          </w:p>
        </w:tc>
      </w:tr>
      <w:tr w:rsidR="00624FA1" w:rsidTr="000E199A">
        <w:trPr>
          <w:cantSplit/>
          <w:trHeight w:val="549"/>
          <w:jc w:val="center"/>
        </w:trPr>
        <w:tc>
          <w:tcPr>
            <w:tcW w:w="775" w:type="dxa"/>
            <w:vMerge w:val="restart"/>
            <w:vAlign w:val="center"/>
          </w:tcPr>
          <w:p w:rsidR="00624FA1" w:rsidRDefault="00624FA1" w:rsidP="000E199A">
            <w:pPr>
              <w:jc w:val="center"/>
              <w:rPr>
                <w:rFonts w:eastAsia="仿宋_GB2312"/>
                <w:sz w:val="24"/>
              </w:rPr>
            </w:pPr>
            <w:r>
              <w:rPr>
                <w:rFonts w:eastAsia="仿宋_GB2312"/>
                <w:sz w:val="24"/>
              </w:rPr>
              <w:t>检</w:t>
            </w:r>
          </w:p>
          <w:p w:rsidR="00624FA1" w:rsidRDefault="00624FA1" w:rsidP="000E199A">
            <w:pPr>
              <w:jc w:val="center"/>
              <w:rPr>
                <w:rFonts w:eastAsia="仿宋_GB2312"/>
                <w:sz w:val="24"/>
              </w:rPr>
            </w:pPr>
          </w:p>
          <w:p w:rsidR="00624FA1" w:rsidRDefault="00624FA1" w:rsidP="000E199A">
            <w:pPr>
              <w:jc w:val="center"/>
              <w:rPr>
                <w:rFonts w:eastAsia="仿宋_GB2312"/>
                <w:sz w:val="24"/>
              </w:rPr>
            </w:pPr>
            <w:r>
              <w:rPr>
                <w:rFonts w:eastAsia="仿宋_GB2312"/>
                <w:sz w:val="24"/>
              </w:rPr>
              <w:t>查</w:t>
            </w:r>
          </w:p>
          <w:p w:rsidR="00624FA1" w:rsidRDefault="00624FA1" w:rsidP="000E199A">
            <w:pPr>
              <w:jc w:val="center"/>
              <w:rPr>
                <w:rFonts w:eastAsia="仿宋_GB2312"/>
                <w:sz w:val="24"/>
              </w:rPr>
            </w:pPr>
          </w:p>
          <w:p w:rsidR="00624FA1" w:rsidRDefault="00624FA1" w:rsidP="000E199A">
            <w:pPr>
              <w:jc w:val="center"/>
              <w:rPr>
                <w:rFonts w:eastAsia="仿宋_GB2312"/>
                <w:sz w:val="24"/>
              </w:rPr>
            </w:pPr>
            <w:r>
              <w:rPr>
                <w:rFonts w:eastAsia="仿宋_GB2312"/>
                <w:sz w:val="24"/>
              </w:rPr>
              <w:t>组</w:t>
            </w:r>
          </w:p>
        </w:tc>
        <w:tc>
          <w:tcPr>
            <w:tcW w:w="950" w:type="dxa"/>
            <w:vAlign w:val="center"/>
          </w:tcPr>
          <w:p w:rsidR="00624FA1" w:rsidRDefault="00624FA1" w:rsidP="000E199A">
            <w:pPr>
              <w:spacing w:line="360" w:lineRule="exact"/>
              <w:jc w:val="center"/>
              <w:rPr>
                <w:rFonts w:eastAsia="仿宋_GB2312"/>
                <w:sz w:val="24"/>
              </w:rPr>
            </w:pPr>
            <w:r>
              <w:rPr>
                <w:rFonts w:eastAsia="仿宋_GB2312"/>
                <w:sz w:val="24"/>
              </w:rPr>
              <w:t>组长</w:t>
            </w: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57"/>
          <w:jc w:val="center"/>
        </w:trPr>
        <w:tc>
          <w:tcPr>
            <w:tcW w:w="775" w:type="dxa"/>
            <w:vMerge/>
            <w:vAlign w:val="center"/>
          </w:tcPr>
          <w:p w:rsidR="00624FA1" w:rsidRDefault="00624FA1" w:rsidP="000E199A">
            <w:pPr>
              <w:jc w:val="center"/>
              <w:rPr>
                <w:rFonts w:eastAsia="仿宋_GB2312"/>
                <w:sz w:val="24"/>
              </w:rPr>
            </w:pPr>
          </w:p>
        </w:tc>
        <w:tc>
          <w:tcPr>
            <w:tcW w:w="950" w:type="dxa"/>
            <w:vMerge w:val="restart"/>
            <w:vAlign w:val="center"/>
          </w:tcPr>
          <w:p w:rsidR="00624FA1" w:rsidRDefault="00624FA1" w:rsidP="000E199A">
            <w:pPr>
              <w:spacing w:line="360" w:lineRule="exact"/>
              <w:jc w:val="center"/>
              <w:rPr>
                <w:rFonts w:eastAsia="仿宋_GB2312"/>
                <w:sz w:val="24"/>
              </w:rPr>
            </w:pPr>
            <w:r>
              <w:rPr>
                <w:rFonts w:eastAsia="仿宋_GB2312"/>
                <w:sz w:val="24"/>
              </w:rPr>
              <w:t>成员</w:t>
            </w: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63"/>
          <w:jc w:val="center"/>
        </w:trPr>
        <w:tc>
          <w:tcPr>
            <w:tcW w:w="775" w:type="dxa"/>
            <w:vMerge/>
            <w:vAlign w:val="center"/>
          </w:tcPr>
          <w:p w:rsidR="00624FA1" w:rsidRDefault="00624FA1" w:rsidP="000E199A">
            <w:pPr>
              <w:jc w:val="center"/>
              <w:rPr>
                <w:rFonts w:eastAsia="仿宋_GB2312"/>
                <w:sz w:val="24"/>
              </w:rPr>
            </w:pPr>
          </w:p>
        </w:tc>
        <w:tc>
          <w:tcPr>
            <w:tcW w:w="950" w:type="dxa"/>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68"/>
          <w:jc w:val="center"/>
        </w:trPr>
        <w:tc>
          <w:tcPr>
            <w:tcW w:w="775" w:type="dxa"/>
            <w:vMerge/>
            <w:vAlign w:val="center"/>
          </w:tcPr>
          <w:p w:rsidR="00624FA1" w:rsidRDefault="00624FA1" w:rsidP="000E199A">
            <w:pPr>
              <w:jc w:val="center"/>
              <w:rPr>
                <w:rFonts w:eastAsia="仿宋_GB2312"/>
                <w:sz w:val="24"/>
              </w:rPr>
            </w:pPr>
          </w:p>
        </w:tc>
        <w:tc>
          <w:tcPr>
            <w:tcW w:w="950" w:type="dxa"/>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47"/>
          <w:jc w:val="center"/>
        </w:trPr>
        <w:tc>
          <w:tcPr>
            <w:tcW w:w="775" w:type="dxa"/>
            <w:vMerge/>
            <w:vAlign w:val="center"/>
          </w:tcPr>
          <w:p w:rsidR="00624FA1" w:rsidRDefault="00624FA1" w:rsidP="000E199A">
            <w:pPr>
              <w:jc w:val="center"/>
              <w:rPr>
                <w:rFonts w:eastAsia="仿宋_GB2312"/>
                <w:sz w:val="24"/>
              </w:rPr>
            </w:pPr>
          </w:p>
        </w:tc>
        <w:tc>
          <w:tcPr>
            <w:tcW w:w="950" w:type="dxa"/>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53"/>
          <w:jc w:val="center"/>
        </w:trPr>
        <w:tc>
          <w:tcPr>
            <w:tcW w:w="1725" w:type="dxa"/>
            <w:gridSpan w:val="2"/>
            <w:vMerge w:val="restart"/>
            <w:vAlign w:val="center"/>
          </w:tcPr>
          <w:p w:rsidR="00624FA1" w:rsidRDefault="00624FA1" w:rsidP="000E199A">
            <w:pPr>
              <w:spacing w:line="360" w:lineRule="exact"/>
              <w:jc w:val="center"/>
              <w:rPr>
                <w:rFonts w:eastAsia="仿宋_GB2312"/>
                <w:sz w:val="24"/>
              </w:rPr>
            </w:pPr>
            <w:r>
              <w:rPr>
                <w:rFonts w:eastAsia="仿宋_GB2312"/>
                <w:sz w:val="24"/>
              </w:rPr>
              <w:t>参</w:t>
            </w:r>
          </w:p>
          <w:p w:rsidR="00624FA1" w:rsidRDefault="00624FA1" w:rsidP="000E199A">
            <w:pPr>
              <w:spacing w:line="360" w:lineRule="exact"/>
              <w:jc w:val="center"/>
              <w:rPr>
                <w:rFonts w:eastAsia="仿宋_GB2312"/>
                <w:sz w:val="24"/>
              </w:rPr>
            </w:pPr>
            <w:r>
              <w:rPr>
                <w:rFonts w:eastAsia="仿宋_GB2312"/>
                <w:sz w:val="24"/>
              </w:rPr>
              <w:t>加</w:t>
            </w:r>
          </w:p>
          <w:p w:rsidR="00624FA1" w:rsidRDefault="00624FA1" w:rsidP="000E199A">
            <w:pPr>
              <w:spacing w:line="360" w:lineRule="exact"/>
              <w:jc w:val="center"/>
              <w:rPr>
                <w:rFonts w:eastAsia="仿宋_GB2312"/>
                <w:sz w:val="24"/>
              </w:rPr>
            </w:pPr>
            <w:r>
              <w:rPr>
                <w:rFonts w:eastAsia="仿宋_GB2312"/>
                <w:sz w:val="24"/>
              </w:rPr>
              <w:t>人</w:t>
            </w:r>
          </w:p>
          <w:p w:rsidR="00624FA1" w:rsidRDefault="00624FA1" w:rsidP="000E199A">
            <w:pPr>
              <w:spacing w:line="360" w:lineRule="exact"/>
              <w:jc w:val="center"/>
              <w:rPr>
                <w:rFonts w:eastAsia="仿宋_GB2312"/>
                <w:sz w:val="24"/>
              </w:rPr>
            </w:pPr>
            <w:r>
              <w:rPr>
                <w:rFonts w:eastAsia="仿宋_GB2312"/>
                <w:sz w:val="24"/>
              </w:rPr>
              <w:t>员</w:t>
            </w: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59"/>
          <w:jc w:val="center"/>
        </w:trPr>
        <w:tc>
          <w:tcPr>
            <w:tcW w:w="1725" w:type="dxa"/>
            <w:gridSpan w:val="2"/>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51"/>
          <w:jc w:val="center"/>
        </w:trPr>
        <w:tc>
          <w:tcPr>
            <w:tcW w:w="1725" w:type="dxa"/>
            <w:gridSpan w:val="2"/>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cantSplit/>
          <w:trHeight w:val="459"/>
          <w:jc w:val="center"/>
        </w:trPr>
        <w:tc>
          <w:tcPr>
            <w:tcW w:w="1725" w:type="dxa"/>
            <w:gridSpan w:val="2"/>
            <w:vMerge/>
            <w:vAlign w:val="center"/>
          </w:tcPr>
          <w:p w:rsidR="00624FA1" w:rsidRDefault="00624FA1" w:rsidP="000E199A">
            <w:pPr>
              <w:spacing w:line="360" w:lineRule="exact"/>
              <w:jc w:val="center"/>
              <w:rPr>
                <w:rFonts w:eastAsia="仿宋_GB2312"/>
                <w:sz w:val="24"/>
              </w:rPr>
            </w:pPr>
          </w:p>
        </w:tc>
        <w:tc>
          <w:tcPr>
            <w:tcW w:w="1373" w:type="dxa"/>
            <w:vAlign w:val="center"/>
          </w:tcPr>
          <w:p w:rsidR="00624FA1" w:rsidRDefault="00624FA1" w:rsidP="000E199A">
            <w:pPr>
              <w:spacing w:line="360" w:lineRule="exact"/>
              <w:jc w:val="center"/>
              <w:rPr>
                <w:rFonts w:eastAsia="仿宋_GB2312"/>
                <w:sz w:val="24"/>
              </w:rPr>
            </w:pPr>
          </w:p>
        </w:tc>
        <w:tc>
          <w:tcPr>
            <w:tcW w:w="2587" w:type="dxa"/>
            <w:vAlign w:val="center"/>
          </w:tcPr>
          <w:p w:rsidR="00624FA1" w:rsidRDefault="00624FA1" w:rsidP="000E199A">
            <w:pPr>
              <w:spacing w:line="360" w:lineRule="exact"/>
              <w:jc w:val="center"/>
              <w:rPr>
                <w:rFonts w:eastAsia="仿宋_GB2312"/>
                <w:sz w:val="24"/>
              </w:rPr>
            </w:pPr>
          </w:p>
        </w:tc>
        <w:tc>
          <w:tcPr>
            <w:tcW w:w="850" w:type="dxa"/>
            <w:vAlign w:val="center"/>
          </w:tcPr>
          <w:p w:rsidR="00624FA1" w:rsidRDefault="00624FA1" w:rsidP="000E199A">
            <w:pPr>
              <w:spacing w:line="360" w:lineRule="exact"/>
              <w:jc w:val="center"/>
              <w:rPr>
                <w:rFonts w:eastAsia="仿宋_GB2312"/>
                <w:sz w:val="24"/>
              </w:rPr>
            </w:pPr>
          </w:p>
        </w:tc>
        <w:tc>
          <w:tcPr>
            <w:tcW w:w="943" w:type="dxa"/>
            <w:vAlign w:val="center"/>
          </w:tcPr>
          <w:p w:rsidR="00624FA1" w:rsidRDefault="00624FA1" w:rsidP="000E199A">
            <w:pPr>
              <w:spacing w:line="360" w:lineRule="exact"/>
              <w:jc w:val="center"/>
              <w:rPr>
                <w:rFonts w:eastAsia="仿宋_GB2312"/>
                <w:sz w:val="24"/>
              </w:rPr>
            </w:pPr>
          </w:p>
        </w:tc>
        <w:tc>
          <w:tcPr>
            <w:tcW w:w="1130" w:type="dxa"/>
            <w:vAlign w:val="center"/>
          </w:tcPr>
          <w:p w:rsidR="00624FA1" w:rsidRDefault="00624FA1" w:rsidP="000E199A">
            <w:pPr>
              <w:spacing w:line="360" w:lineRule="exact"/>
              <w:jc w:val="center"/>
              <w:rPr>
                <w:rFonts w:eastAsia="仿宋_GB2312"/>
                <w:sz w:val="24"/>
              </w:rPr>
            </w:pPr>
          </w:p>
        </w:tc>
      </w:tr>
      <w:tr w:rsidR="00624FA1" w:rsidTr="000E199A">
        <w:trPr>
          <w:trHeight w:val="1864"/>
          <w:jc w:val="center"/>
        </w:trPr>
        <w:tc>
          <w:tcPr>
            <w:tcW w:w="1725" w:type="dxa"/>
            <w:gridSpan w:val="2"/>
            <w:vAlign w:val="center"/>
          </w:tcPr>
          <w:p w:rsidR="00624FA1" w:rsidRDefault="00624FA1" w:rsidP="000E199A">
            <w:pPr>
              <w:widowControl/>
              <w:tabs>
                <w:tab w:val="left" w:pos="2680"/>
              </w:tabs>
              <w:spacing w:line="360" w:lineRule="exact"/>
              <w:ind w:hanging="2"/>
              <w:jc w:val="center"/>
              <w:rPr>
                <w:rFonts w:eastAsia="仿宋_GB2312"/>
                <w:sz w:val="24"/>
              </w:rPr>
            </w:pPr>
            <w:r>
              <w:rPr>
                <w:rFonts w:eastAsia="仿宋_GB2312"/>
                <w:kern w:val="0"/>
                <w:sz w:val="24"/>
              </w:rPr>
              <w:t>保密承诺</w:t>
            </w:r>
          </w:p>
        </w:tc>
        <w:tc>
          <w:tcPr>
            <w:tcW w:w="6883" w:type="dxa"/>
            <w:gridSpan w:val="5"/>
            <w:vAlign w:val="center"/>
          </w:tcPr>
          <w:p w:rsidR="00624FA1" w:rsidRDefault="00624FA1" w:rsidP="00E85250">
            <w:pPr>
              <w:widowControl/>
              <w:tabs>
                <w:tab w:val="left" w:pos="2680"/>
              </w:tabs>
              <w:spacing w:line="360" w:lineRule="exact"/>
              <w:rPr>
                <w:rFonts w:eastAsia="仿宋_GB2312"/>
                <w:sz w:val="24"/>
              </w:rPr>
            </w:pPr>
            <w:r>
              <w:rPr>
                <w:rFonts w:eastAsia="仿宋_GB2312"/>
                <w:sz w:val="24"/>
              </w:rPr>
              <w:t>检查组承诺：严格按照有关无公害农产品认</w:t>
            </w:r>
            <w:r w:rsidR="00E85250">
              <w:rPr>
                <w:rFonts w:eastAsia="仿宋_GB2312" w:hint="eastAsia"/>
                <w:sz w:val="24"/>
              </w:rPr>
              <w:t>定</w:t>
            </w:r>
            <w:r>
              <w:rPr>
                <w:rFonts w:eastAsia="仿宋_GB2312"/>
                <w:sz w:val="24"/>
              </w:rPr>
              <w:t>的法律法规实施现场检查，对于检查组在检查中可能涉及到的认</w:t>
            </w:r>
            <w:r w:rsidR="00E85250">
              <w:rPr>
                <w:rFonts w:eastAsia="仿宋_GB2312" w:hint="eastAsia"/>
                <w:sz w:val="24"/>
              </w:rPr>
              <w:t>定</w:t>
            </w:r>
            <w:r>
              <w:rPr>
                <w:rFonts w:eastAsia="仿宋_GB2312"/>
                <w:sz w:val="24"/>
              </w:rPr>
              <w:t>申请主体的产品、技术等非公开信息，在未得到法律许可或认</w:t>
            </w:r>
            <w:r w:rsidR="00E85250">
              <w:rPr>
                <w:rFonts w:eastAsia="仿宋_GB2312" w:hint="eastAsia"/>
                <w:sz w:val="24"/>
              </w:rPr>
              <w:t>定</w:t>
            </w:r>
            <w:r>
              <w:rPr>
                <w:rFonts w:eastAsia="仿宋_GB2312"/>
                <w:sz w:val="24"/>
              </w:rPr>
              <w:t>申请主体同意的情况下不向第三方透漏。</w:t>
            </w:r>
          </w:p>
        </w:tc>
      </w:tr>
    </w:tbl>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r>
        <w:rPr>
          <w:rFonts w:eastAsia="黑体" w:hint="eastAsia"/>
          <w:bCs/>
          <w:sz w:val="28"/>
          <w:szCs w:val="28"/>
        </w:rPr>
        <w:t>表二</w:t>
      </w:r>
      <w:r>
        <w:rPr>
          <w:rFonts w:eastAsia="黑体" w:hint="eastAsia"/>
          <w:bCs/>
          <w:sz w:val="28"/>
          <w:szCs w:val="28"/>
        </w:rPr>
        <w:t xml:space="preserve"> </w:t>
      </w:r>
      <w:r>
        <w:rPr>
          <w:rFonts w:eastAsia="黑体"/>
          <w:bCs/>
          <w:sz w:val="28"/>
          <w:szCs w:val="28"/>
        </w:rPr>
        <w:t>受检单位基本情况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8"/>
        <w:gridCol w:w="1236"/>
        <w:gridCol w:w="1104"/>
        <w:gridCol w:w="192"/>
        <w:gridCol w:w="1211"/>
        <w:gridCol w:w="757"/>
        <w:gridCol w:w="683"/>
        <w:gridCol w:w="1620"/>
      </w:tblGrid>
      <w:tr w:rsidR="00624FA1" w:rsidTr="000E199A">
        <w:trPr>
          <w:trHeight w:hRule="exact" w:val="540"/>
          <w:jc w:val="center"/>
        </w:trPr>
        <w:tc>
          <w:tcPr>
            <w:tcW w:w="1738" w:type="dxa"/>
            <w:vAlign w:val="center"/>
          </w:tcPr>
          <w:p w:rsidR="00624FA1" w:rsidRDefault="00624FA1" w:rsidP="000E199A">
            <w:pPr>
              <w:widowControl/>
              <w:tabs>
                <w:tab w:val="left" w:pos="2680"/>
              </w:tabs>
              <w:spacing w:line="360" w:lineRule="exact"/>
              <w:jc w:val="center"/>
              <w:rPr>
                <w:rFonts w:eastAsia="仿宋_GB2312"/>
                <w:sz w:val="24"/>
              </w:rPr>
            </w:pPr>
            <w:r>
              <w:rPr>
                <w:rFonts w:eastAsia="仿宋_GB2312" w:hint="eastAsia"/>
                <w:sz w:val="24"/>
              </w:rPr>
              <w:t>申请主体全称</w:t>
            </w:r>
          </w:p>
        </w:tc>
        <w:tc>
          <w:tcPr>
            <w:tcW w:w="3743" w:type="dxa"/>
            <w:gridSpan w:val="4"/>
            <w:vAlign w:val="center"/>
          </w:tcPr>
          <w:p w:rsidR="00624FA1" w:rsidRDefault="00624FA1" w:rsidP="000E199A">
            <w:pPr>
              <w:widowControl/>
              <w:tabs>
                <w:tab w:val="left" w:pos="2680"/>
              </w:tabs>
              <w:spacing w:line="360" w:lineRule="exact"/>
              <w:jc w:val="center"/>
              <w:rPr>
                <w:rFonts w:eastAsia="仿宋_GB2312"/>
                <w:sz w:val="24"/>
              </w:rPr>
            </w:pPr>
          </w:p>
        </w:tc>
        <w:tc>
          <w:tcPr>
            <w:tcW w:w="1440" w:type="dxa"/>
            <w:gridSpan w:val="2"/>
            <w:vAlign w:val="center"/>
          </w:tcPr>
          <w:p w:rsidR="00624FA1" w:rsidRDefault="00624FA1" w:rsidP="000E199A">
            <w:pPr>
              <w:widowControl/>
              <w:tabs>
                <w:tab w:val="left" w:pos="2680"/>
              </w:tabs>
              <w:spacing w:line="360" w:lineRule="exact"/>
              <w:jc w:val="center"/>
              <w:rPr>
                <w:rFonts w:eastAsia="仿宋_GB2312"/>
                <w:sz w:val="24"/>
              </w:rPr>
            </w:pPr>
            <w:r>
              <w:rPr>
                <w:rFonts w:eastAsia="仿宋_GB2312"/>
                <w:sz w:val="24"/>
              </w:rPr>
              <w:t>法人代表</w:t>
            </w:r>
          </w:p>
        </w:tc>
        <w:tc>
          <w:tcPr>
            <w:tcW w:w="1620" w:type="dxa"/>
            <w:vAlign w:val="center"/>
          </w:tcPr>
          <w:p w:rsidR="00624FA1" w:rsidRDefault="00624FA1" w:rsidP="000E199A">
            <w:pPr>
              <w:widowControl/>
              <w:tabs>
                <w:tab w:val="left" w:pos="2680"/>
              </w:tabs>
              <w:spacing w:line="360" w:lineRule="exact"/>
              <w:jc w:val="center"/>
              <w:rPr>
                <w:rFonts w:eastAsia="仿宋_GB2312"/>
                <w:sz w:val="24"/>
              </w:rPr>
            </w:pPr>
          </w:p>
        </w:tc>
      </w:tr>
      <w:tr w:rsidR="00624FA1" w:rsidTr="000E199A">
        <w:trPr>
          <w:trHeight w:val="442"/>
          <w:jc w:val="center"/>
        </w:trPr>
        <w:tc>
          <w:tcPr>
            <w:tcW w:w="1738" w:type="dxa"/>
            <w:vAlign w:val="center"/>
          </w:tcPr>
          <w:p w:rsidR="00624FA1" w:rsidRDefault="00624FA1" w:rsidP="000E199A">
            <w:pPr>
              <w:spacing w:line="360" w:lineRule="exact"/>
              <w:jc w:val="center"/>
              <w:rPr>
                <w:rFonts w:eastAsia="仿宋_GB2312"/>
                <w:sz w:val="24"/>
              </w:rPr>
            </w:pPr>
            <w:r>
              <w:rPr>
                <w:rFonts w:eastAsia="仿宋_GB2312"/>
                <w:sz w:val="24"/>
              </w:rPr>
              <w:t>通讯地址</w:t>
            </w:r>
          </w:p>
        </w:tc>
        <w:tc>
          <w:tcPr>
            <w:tcW w:w="3743" w:type="dxa"/>
            <w:gridSpan w:val="4"/>
            <w:vAlign w:val="center"/>
          </w:tcPr>
          <w:p w:rsidR="00624FA1" w:rsidRDefault="00624FA1" w:rsidP="000E199A">
            <w:pPr>
              <w:spacing w:line="360" w:lineRule="exact"/>
              <w:jc w:val="center"/>
              <w:rPr>
                <w:rFonts w:eastAsia="仿宋_GB2312"/>
                <w:sz w:val="24"/>
              </w:rPr>
            </w:pPr>
          </w:p>
        </w:tc>
        <w:tc>
          <w:tcPr>
            <w:tcW w:w="1440" w:type="dxa"/>
            <w:gridSpan w:val="2"/>
            <w:vAlign w:val="center"/>
          </w:tcPr>
          <w:p w:rsidR="00624FA1" w:rsidRDefault="00624FA1" w:rsidP="000E199A">
            <w:pPr>
              <w:spacing w:line="360" w:lineRule="exact"/>
              <w:jc w:val="center"/>
              <w:rPr>
                <w:rFonts w:eastAsia="仿宋_GB2312"/>
                <w:sz w:val="24"/>
              </w:rPr>
            </w:pPr>
            <w:r>
              <w:rPr>
                <w:rFonts w:eastAsia="仿宋_GB2312"/>
                <w:sz w:val="24"/>
              </w:rPr>
              <w:t>邮</w:t>
            </w:r>
            <w:r>
              <w:rPr>
                <w:rFonts w:eastAsia="仿宋_GB2312"/>
                <w:sz w:val="24"/>
              </w:rPr>
              <w:t xml:space="preserve"> </w:t>
            </w:r>
            <w:r>
              <w:rPr>
                <w:rFonts w:eastAsia="仿宋_GB2312"/>
                <w:sz w:val="24"/>
              </w:rPr>
              <w:t>编</w:t>
            </w:r>
          </w:p>
        </w:tc>
        <w:tc>
          <w:tcPr>
            <w:tcW w:w="1620" w:type="dxa"/>
            <w:vAlign w:val="center"/>
          </w:tcPr>
          <w:p w:rsidR="00624FA1" w:rsidRDefault="00624FA1" w:rsidP="000E199A">
            <w:pPr>
              <w:spacing w:line="360" w:lineRule="exact"/>
              <w:jc w:val="center"/>
              <w:rPr>
                <w:rFonts w:eastAsia="仿宋_GB2312"/>
                <w:sz w:val="24"/>
              </w:rPr>
            </w:pPr>
          </w:p>
        </w:tc>
      </w:tr>
      <w:tr w:rsidR="00624FA1" w:rsidTr="000E199A">
        <w:trPr>
          <w:trHeight w:val="510"/>
          <w:jc w:val="center"/>
        </w:trPr>
        <w:tc>
          <w:tcPr>
            <w:tcW w:w="1738" w:type="dxa"/>
            <w:vAlign w:val="center"/>
          </w:tcPr>
          <w:p w:rsidR="00624FA1" w:rsidRDefault="00624FA1" w:rsidP="000E199A">
            <w:pPr>
              <w:spacing w:line="360" w:lineRule="exact"/>
              <w:jc w:val="center"/>
              <w:rPr>
                <w:rFonts w:eastAsia="仿宋_GB2312"/>
                <w:sz w:val="24"/>
              </w:rPr>
            </w:pPr>
            <w:r>
              <w:rPr>
                <w:rFonts w:eastAsia="仿宋_GB2312"/>
                <w:sz w:val="24"/>
              </w:rPr>
              <w:t>联</w:t>
            </w:r>
            <w:r>
              <w:rPr>
                <w:rFonts w:eastAsia="仿宋_GB2312"/>
                <w:sz w:val="24"/>
              </w:rPr>
              <w:t xml:space="preserve"> </w:t>
            </w:r>
            <w:r>
              <w:rPr>
                <w:rFonts w:eastAsia="仿宋_GB2312"/>
                <w:sz w:val="24"/>
              </w:rPr>
              <w:t>系</w:t>
            </w:r>
            <w:r>
              <w:rPr>
                <w:rFonts w:eastAsia="仿宋_GB2312"/>
                <w:sz w:val="24"/>
              </w:rPr>
              <w:t xml:space="preserve"> </w:t>
            </w:r>
            <w:r>
              <w:rPr>
                <w:rFonts w:eastAsia="仿宋_GB2312"/>
                <w:sz w:val="24"/>
              </w:rPr>
              <w:t>人</w:t>
            </w:r>
          </w:p>
        </w:tc>
        <w:tc>
          <w:tcPr>
            <w:tcW w:w="1236" w:type="dxa"/>
            <w:vAlign w:val="center"/>
          </w:tcPr>
          <w:p w:rsidR="00624FA1" w:rsidRDefault="00624FA1" w:rsidP="000E199A">
            <w:pPr>
              <w:spacing w:line="360" w:lineRule="exact"/>
              <w:jc w:val="center"/>
              <w:rPr>
                <w:rFonts w:eastAsia="仿宋_GB2312"/>
                <w:sz w:val="24"/>
              </w:rPr>
            </w:pPr>
          </w:p>
        </w:tc>
        <w:tc>
          <w:tcPr>
            <w:tcW w:w="1104" w:type="dxa"/>
            <w:vAlign w:val="center"/>
          </w:tcPr>
          <w:p w:rsidR="00624FA1" w:rsidRDefault="00624FA1" w:rsidP="000E199A">
            <w:pPr>
              <w:spacing w:line="360" w:lineRule="exact"/>
              <w:jc w:val="center"/>
              <w:rPr>
                <w:rFonts w:eastAsia="仿宋_GB2312"/>
                <w:sz w:val="24"/>
              </w:rPr>
            </w:pPr>
            <w:r>
              <w:rPr>
                <w:rFonts w:eastAsia="仿宋_GB2312"/>
                <w:sz w:val="24"/>
              </w:rPr>
              <w:t>电话</w:t>
            </w:r>
          </w:p>
        </w:tc>
        <w:tc>
          <w:tcPr>
            <w:tcW w:w="1403" w:type="dxa"/>
            <w:gridSpan w:val="2"/>
            <w:vAlign w:val="center"/>
          </w:tcPr>
          <w:p w:rsidR="00624FA1" w:rsidRDefault="00624FA1" w:rsidP="000E199A">
            <w:pPr>
              <w:spacing w:line="360" w:lineRule="exact"/>
              <w:jc w:val="center"/>
              <w:rPr>
                <w:rFonts w:eastAsia="仿宋_GB2312"/>
                <w:sz w:val="24"/>
              </w:rPr>
            </w:pPr>
          </w:p>
        </w:tc>
        <w:tc>
          <w:tcPr>
            <w:tcW w:w="1440" w:type="dxa"/>
            <w:gridSpan w:val="2"/>
            <w:vAlign w:val="center"/>
          </w:tcPr>
          <w:p w:rsidR="00624FA1" w:rsidRDefault="00624FA1" w:rsidP="000E199A">
            <w:pPr>
              <w:spacing w:line="360" w:lineRule="exact"/>
              <w:jc w:val="center"/>
              <w:rPr>
                <w:rFonts w:eastAsia="仿宋_GB2312"/>
                <w:sz w:val="24"/>
              </w:rPr>
            </w:pPr>
            <w:r>
              <w:rPr>
                <w:rFonts w:eastAsia="仿宋_GB2312"/>
                <w:sz w:val="24"/>
              </w:rPr>
              <w:t>传</w:t>
            </w:r>
            <w:r>
              <w:rPr>
                <w:rFonts w:eastAsia="仿宋_GB2312"/>
                <w:sz w:val="24"/>
              </w:rPr>
              <w:t xml:space="preserve"> </w:t>
            </w:r>
            <w:r>
              <w:rPr>
                <w:rFonts w:eastAsia="仿宋_GB2312"/>
                <w:sz w:val="24"/>
              </w:rPr>
              <w:t>真</w:t>
            </w:r>
          </w:p>
        </w:tc>
        <w:tc>
          <w:tcPr>
            <w:tcW w:w="1620" w:type="dxa"/>
            <w:vAlign w:val="center"/>
          </w:tcPr>
          <w:p w:rsidR="00624FA1" w:rsidRDefault="00624FA1" w:rsidP="000E199A">
            <w:pPr>
              <w:spacing w:line="360" w:lineRule="exact"/>
              <w:jc w:val="center"/>
              <w:rPr>
                <w:rFonts w:eastAsia="仿宋_GB2312"/>
                <w:sz w:val="24"/>
              </w:rPr>
            </w:pPr>
          </w:p>
        </w:tc>
      </w:tr>
      <w:tr w:rsidR="00624FA1" w:rsidTr="000E199A">
        <w:trPr>
          <w:trHeight w:hRule="exact" w:val="575"/>
          <w:jc w:val="center"/>
        </w:trPr>
        <w:tc>
          <w:tcPr>
            <w:tcW w:w="1738" w:type="dxa"/>
            <w:vAlign w:val="center"/>
          </w:tcPr>
          <w:p w:rsidR="00624FA1" w:rsidRDefault="00624FA1" w:rsidP="000E199A">
            <w:pPr>
              <w:widowControl/>
              <w:tabs>
                <w:tab w:val="left" w:pos="2680"/>
              </w:tabs>
              <w:spacing w:line="360" w:lineRule="exact"/>
              <w:jc w:val="center"/>
              <w:rPr>
                <w:rFonts w:eastAsia="仿宋_GB2312"/>
                <w:sz w:val="24"/>
              </w:rPr>
            </w:pPr>
            <w:r>
              <w:rPr>
                <w:rFonts w:eastAsia="仿宋_GB2312"/>
                <w:sz w:val="24"/>
              </w:rPr>
              <w:t>产品名称</w:t>
            </w:r>
          </w:p>
        </w:tc>
        <w:tc>
          <w:tcPr>
            <w:tcW w:w="6803" w:type="dxa"/>
            <w:gridSpan w:val="7"/>
            <w:vAlign w:val="center"/>
          </w:tcPr>
          <w:p w:rsidR="00624FA1" w:rsidRDefault="00624FA1" w:rsidP="000E199A">
            <w:pPr>
              <w:widowControl/>
              <w:tabs>
                <w:tab w:val="left" w:pos="2680"/>
              </w:tabs>
              <w:spacing w:line="360" w:lineRule="exact"/>
              <w:jc w:val="center"/>
              <w:rPr>
                <w:rFonts w:eastAsia="仿宋_GB2312"/>
                <w:sz w:val="24"/>
              </w:rPr>
            </w:pPr>
          </w:p>
        </w:tc>
      </w:tr>
      <w:tr w:rsidR="00624FA1" w:rsidTr="000E199A">
        <w:trPr>
          <w:trHeight w:hRule="exact" w:val="610"/>
          <w:jc w:val="center"/>
        </w:trPr>
        <w:tc>
          <w:tcPr>
            <w:tcW w:w="1738" w:type="dxa"/>
            <w:vAlign w:val="center"/>
          </w:tcPr>
          <w:p w:rsidR="00624FA1" w:rsidRDefault="00624FA1" w:rsidP="000E199A">
            <w:pPr>
              <w:widowControl/>
              <w:tabs>
                <w:tab w:val="left" w:pos="2680"/>
              </w:tabs>
              <w:spacing w:line="360" w:lineRule="exact"/>
              <w:ind w:firstLineChars="100" w:firstLine="240"/>
              <w:rPr>
                <w:rFonts w:eastAsia="仿宋_GB2312"/>
                <w:sz w:val="24"/>
              </w:rPr>
            </w:pPr>
            <w:r>
              <w:rPr>
                <w:rFonts w:eastAsia="仿宋_GB2312"/>
                <w:sz w:val="24"/>
              </w:rPr>
              <w:t>检查地点</w:t>
            </w:r>
          </w:p>
        </w:tc>
        <w:tc>
          <w:tcPr>
            <w:tcW w:w="2532" w:type="dxa"/>
            <w:gridSpan w:val="3"/>
            <w:vAlign w:val="center"/>
          </w:tcPr>
          <w:p w:rsidR="00624FA1" w:rsidRDefault="00624FA1" w:rsidP="000E199A">
            <w:pPr>
              <w:widowControl/>
              <w:tabs>
                <w:tab w:val="left" w:pos="2680"/>
              </w:tabs>
              <w:spacing w:line="360" w:lineRule="exact"/>
              <w:jc w:val="center"/>
              <w:rPr>
                <w:rFonts w:eastAsia="仿宋_GB2312"/>
                <w:sz w:val="24"/>
              </w:rPr>
            </w:pPr>
          </w:p>
        </w:tc>
        <w:tc>
          <w:tcPr>
            <w:tcW w:w="1968" w:type="dxa"/>
            <w:gridSpan w:val="2"/>
            <w:vAlign w:val="center"/>
          </w:tcPr>
          <w:p w:rsidR="00624FA1" w:rsidRDefault="00624FA1" w:rsidP="000E199A">
            <w:pPr>
              <w:widowControl/>
              <w:tabs>
                <w:tab w:val="left" w:pos="2680"/>
              </w:tabs>
              <w:spacing w:line="360" w:lineRule="exact"/>
              <w:jc w:val="center"/>
              <w:rPr>
                <w:rFonts w:eastAsia="仿宋_GB2312"/>
                <w:sz w:val="24"/>
              </w:rPr>
            </w:pPr>
            <w:r>
              <w:rPr>
                <w:rFonts w:eastAsia="仿宋_GB2312"/>
                <w:sz w:val="24"/>
              </w:rPr>
              <w:t>现场检查日期</w:t>
            </w:r>
            <w:r>
              <w:rPr>
                <w:rFonts w:eastAsia="仿宋_GB2312"/>
                <w:sz w:val="24"/>
              </w:rPr>
              <w:t xml:space="preserve">    </w:t>
            </w:r>
          </w:p>
        </w:tc>
        <w:tc>
          <w:tcPr>
            <w:tcW w:w="2303" w:type="dxa"/>
            <w:gridSpan w:val="2"/>
            <w:vAlign w:val="center"/>
          </w:tcPr>
          <w:p w:rsidR="00624FA1" w:rsidRDefault="00624FA1" w:rsidP="000E199A">
            <w:pPr>
              <w:widowControl/>
              <w:tabs>
                <w:tab w:val="left" w:pos="2680"/>
              </w:tabs>
              <w:spacing w:line="360" w:lineRule="exact"/>
              <w:jc w:val="center"/>
              <w:rPr>
                <w:rFonts w:eastAsia="仿宋_GB2312"/>
                <w:sz w:val="24"/>
              </w:rPr>
            </w:pP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r w:rsidR="00624FA1" w:rsidTr="000E199A">
        <w:trPr>
          <w:trHeight w:hRule="exact" w:val="610"/>
          <w:jc w:val="center"/>
        </w:trPr>
        <w:tc>
          <w:tcPr>
            <w:tcW w:w="1738" w:type="dxa"/>
            <w:vAlign w:val="center"/>
          </w:tcPr>
          <w:p w:rsidR="00624FA1" w:rsidRDefault="00624FA1" w:rsidP="000E199A">
            <w:pPr>
              <w:widowControl/>
              <w:tabs>
                <w:tab w:val="left" w:pos="2680"/>
              </w:tabs>
              <w:spacing w:line="360" w:lineRule="exact"/>
              <w:rPr>
                <w:rFonts w:eastAsia="仿宋_GB2312"/>
                <w:sz w:val="24"/>
              </w:rPr>
            </w:pPr>
            <w:r>
              <w:rPr>
                <w:rFonts w:eastAsia="仿宋_GB2312" w:hint="eastAsia"/>
                <w:sz w:val="24"/>
              </w:rPr>
              <w:t>抽检农户名单</w:t>
            </w:r>
          </w:p>
        </w:tc>
        <w:tc>
          <w:tcPr>
            <w:tcW w:w="6803" w:type="dxa"/>
            <w:gridSpan w:val="7"/>
            <w:vAlign w:val="center"/>
          </w:tcPr>
          <w:p w:rsidR="00624FA1" w:rsidRDefault="00624FA1" w:rsidP="000E199A">
            <w:pPr>
              <w:widowControl/>
              <w:tabs>
                <w:tab w:val="left" w:pos="2680"/>
              </w:tabs>
              <w:spacing w:line="360" w:lineRule="exact"/>
              <w:jc w:val="center"/>
              <w:rPr>
                <w:rFonts w:eastAsia="仿宋_GB2312"/>
                <w:sz w:val="24"/>
              </w:rPr>
            </w:pPr>
          </w:p>
        </w:tc>
      </w:tr>
    </w:tbl>
    <w:p w:rsidR="00624FA1" w:rsidRDefault="00624FA1" w:rsidP="00624FA1">
      <w:pPr>
        <w:jc w:val="left"/>
        <w:rPr>
          <w:rFonts w:eastAsia="黑体"/>
          <w:bCs/>
          <w:sz w:val="28"/>
          <w:szCs w:val="28"/>
        </w:rPr>
      </w:pPr>
    </w:p>
    <w:p w:rsidR="00624FA1" w:rsidRDefault="00624FA1" w:rsidP="00624FA1">
      <w:pPr>
        <w:jc w:val="center"/>
        <w:rPr>
          <w:rFonts w:ascii="宋体" w:hAnsi="宋体"/>
          <w:sz w:val="28"/>
          <w:szCs w:val="28"/>
        </w:rPr>
      </w:pPr>
      <w:r>
        <w:rPr>
          <w:rFonts w:eastAsia="黑体" w:hint="eastAsia"/>
          <w:bCs/>
          <w:sz w:val="28"/>
          <w:szCs w:val="28"/>
        </w:rPr>
        <w:lastRenderedPageBreak/>
        <w:t xml:space="preserve">   </w:t>
      </w:r>
      <w:r>
        <w:rPr>
          <w:rFonts w:eastAsia="黑体" w:hint="eastAsia"/>
          <w:bCs/>
          <w:sz w:val="28"/>
          <w:szCs w:val="28"/>
        </w:rPr>
        <w:t>表三</w:t>
      </w:r>
      <w:r>
        <w:rPr>
          <w:rFonts w:eastAsia="黑体"/>
          <w:bCs/>
          <w:sz w:val="28"/>
          <w:szCs w:val="28"/>
        </w:rPr>
        <w:t xml:space="preserve">   </w:t>
      </w:r>
      <w:r>
        <w:rPr>
          <w:rFonts w:eastAsia="黑体"/>
          <w:bCs/>
          <w:sz w:val="28"/>
          <w:szCs w:val="28"/>
        </w:rPr>
        <w:t>无公害农产品（种植业产品）认</w:t>
      </w:r>
      <w:r w:rsidR="00E85250">
        <w:rPr>
          <w:rFonts w:eastAsia="黑体" w:hint="eastAsia"/>
          <w:bCs/>
          <w:sz w:val="28"/>
          <w:szCs w:val="28"/>
        </w:rPr>
        <w:t>定</w:t>
      </w:r>
      <w:r>
        <w:rPr>
          <w:rFonts w:eastAsia="黑体"/>
          <w:bCs/>
          <w:sz w:val="28"/>
          <w:szCs w:val="28"/>
        </w:rPr>
        <w:t>现场检查评定项目</w:t>
      </w:r>
    </w:p>
    <w:tbl>
      <w:tblPr>
        <w:tblW w:w="0" w:type="auto"/>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573"/>
        <w:gridCol w:w="120"/>
        <w:gridCol w:w="10"/>
        <w:gridCol w:w="5240"/>
        <w:gridCol w:w="790"/>
        <w:gridCol w:w="2150"/>
        <w:gridCol w:w="657"/>
      </w:tblGrid>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b/>
                <w:szCs w:val="21"/>
              </w:rPr>
            </w:pPr>
            <w:r>
              <w:rPr>
                <w:rFonts w:ascii="宋体" w:hAnsi="宋体" w:cs="宋体"/>
                <w:b/>
                <w:bCs/>
                <w:kern w:val="0"/>
                <w:szCs w:val="21"/>
              </w:rPr>
              <w:t>条款</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ind w:left="102"/>
              <w:jc w:val="center"/>
              <w:rPr>
                <w:rFonts w:eastAsia="仿宋_GB2312"/>
                <w:b/>
                <w:szCs w:val="21"/>
              </w:rPr>
            </w:pPr>
            <w:r>
              <w:rPr>
                <w:rFonts w:ascii="宋体" w:hAnsi="宋体" w:cs="宋体"/>
                <w:b/>
                <w:bCs/>
                <w:kern w:val="0"/>
                <w:szCs w:val="21"/>
              </w:rPr>
              <w:t>检查项目</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ind w:left="102"/>
              <w:jc w:val="center"/>
              <w:rPr>
                <w:rFonts w:ascii="宋体" w:hAnsi="宋体" w:cs="宋体"/>
                <w:b/>
                <w:bCs/>
                <w:kern w:val="0"/>
                <w:szCs w:val="21"/>
              </w:rPr>
            </w:pPr>
            <w:r>
              <w:rPr>
                <w:rFonts w:ascii="宋体" w:hAnsi="宋体" w:cs="宋体"/>
                <w:b/>
                <w:bCs/>
                <w:kern w:val="0"/>
                <w:szCs w:val="21"/>
              </w:rPr>
              <w:t>结论</w:t>
            </w: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ind w:left="102"/>
              <w:jc w:val="center"/>
              <w:rPr>
                <w:rFonts w:eastAsia="仿宋_GB2312"/>
                <w:b/>
                <w:szCs w:val="21"/>
              </w:rPr>
            </w:pPr>
            <w:r>
              <w:rPr>
                <w:rFonts w:ascii="宋体" w:hAnsi="宋体" w:cs="宋体" w:hint="eastAsia"/>
                <w:b/>
                <w:bCs/>
                <w:kern w:val="0"/>
                <w:szCs w:val="21"/>
              </w:rPr>
              <w:t>情况描述</w:t>
            </w: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b/>
                <w:szCs w:val="21"/>
              </w:rPr>
            </w:pPr>
            <w:r>
              <w:rPr>
                <w:rFonts w:ascii="宋体" w:hAnsi="宋体" w:cs="宋体" w:hint="eastAsia"/>
                <w:b/>
                <w:bCs/>
                <w:kern w:val="0"/>
                <w:szCs w:val="21"/>
              </w:rPr>
              <w:t>备注</w:t>
            </w: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黑体"/>
                <w:szCs w:val="21"/>
              </w:rPr>
            </w:pPr>
            <w:r>
              <w:rPr>
                <w:b/>
                <w:szCs w:val="21"/>
              </w:rPr>
              <w:t>一、质量管理</w:t>
            </w: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kern w:val="0"/>
                <w:szCs w:val="21"/>
              </w:rPr>
              <w:t>1</w:t>
            </w:r>
            <w:r>
              <w:rPr>
                <w:rFonts w:eastAsia="仿宋_GB2312"/>
                <w:szCs w:val="21"/>
              </w:rPr>
              <w:t>※</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b/>
                <w:kern w:val="0"/>
                <w:szCs w:val="21"/>
              </w:rPr>
              <w:t>申请主体</w:t>
            </w:r>
            <w:r>
              <w:rPr>
                <w:rFonts w:eastAsia="仿宋_GB2312" w:hint="eastAsia"/>
                <w:b/>
                <w:kern w:val="0"/>
                <w:szCs w:val="21"/>
              </w:rPr>
              <w:t>资质：</w:t>
            </w:r>
            <w:r>
              <w:rPr>
                <w:rFonts w:eastAsia="仿宋_GB2312" w:hint="eastAsia"/>
                <w:kern w:val="0"/>
                <w:szCs w:val="21"/>
              </w:rPr>
              <w:t>证照齐全有效，</w:t>
            </w:r>
            <w:r>
              <w:rPr>
                <w:rFonts w:eastAsia="仿宋_GB2312"/>
                <w:kern w:val="0"/>
                <w:szCs w:val="21"/>
              </w:rPr>
              <w:t>具有组织管理无公害农产品生产和承担责任追溯的能力。</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资质证明</w:t>
            </w:r>
            <w:r>
              <w:rPr>
                <w:rFonts w:eastAsia="仿宋_GB2312" w:hint="eastAsia"/>
                <w:kern w:val="0"/>
                <w:szCs w:val="21"/>
              </w:rPr>
              <w:t>文件及相关材料</w:t>
            </w:r>
          </w:p>
        </w:tc>
        <w:tc>
          <w:tcPr>
            <w:tcW w:w="790" w:type="dxa"/>
            <w:tcBorders>
              <w:top w:val="single" w:sz="4" w:space="0" w:color="auto"/>
              <w:left w:val="single" w:sz="4" w:space="0" w:color="auto"/>
              <w:bottom w:val="single" w:sz="4" w:space="0" w:color="auto"/>
              <w:right w:val="single" w:sz="4" w:space="0" w:color="auto"/>
            </w:tcBorders>
          </w:tcPr>
          <w:p w:rsidR="00624FA1" w:rsidRDefault="00624FA1" w:rsidP="000E199A">
            <w:pPr>
              <w:widowControl/>
              <w:rPr>
                <w:rFonts w:ascii="宋体" w:hAnsi="宋体" w:cs="宋体"/>
                <w:b/>
                <w:bCs/>
                <w:kern w:val="0"/>
                <w:szCs w:val="21"/>
              </w:rPr>
            </w:pPr>
          </w:p>
        </w:tc>
        <w:tc>
          <w:tcPr>
            <w:tcW w:w="2150" w:type="dxa"/>
            <w:tcBorders>
              <w:top w:val="single" w:sz="4" w:space="0" w:color="auto"/>
              <w:left w:val="single" w:sz="4" w:space="0" w:color="auto"/>
              <w:bottom w:val="single" w:sz="4" w:space="0" w:color="auto"/>
              <w:right w:val="single" w:sz="4" w:space="0" w:color="auto"/>
            </w:tcBorders>
          </w:tcPr>
          <w:p w:rsidR="00624FA1" w:rsidRDefault="00624FA1" w:rsidP="000E199A">
            <w:pPr>
              <w:widowControl/>
              <w:rPr>
                <w:rFonts w:ascii="宋体" w:hAnsi="宋体" w:cs="宋体"/>
                <w:b/>
                <w:bCs/>
                <w:kern w:val="0"/>
                <w:szCs w:val="21"/>
              </w:rPr>
            </w:pPr>
          </w:p>
        </w:tc>
        <w:tc>
          <w:tcPr>
            <w:tcW w:w="657" w:type="dxa"/>
            <w:tcBorders>
              <w:top w:val="single" w:sz="4" w:space="0" w:color="auto"/>
              <w:left w:val="single" w:sz="4" w:space="0" w:color="auto"/>
              <w:bottom w:val="single" w:sz="4" w:space="0" w:color="auto"/>
              <w:right w:val="single" w:sz="4" w:space="0" w:color="auto"/>
            </w:tcBorders>
          </w:tcPr>
          <w:p w:rsidR="00624FA1" w:rsidRDefault="00624FA1" w:rsidP="000E199A">
            <w:pPr>
              <w:widowControl/>
              <w:rPr>
                <w:rFonts w:ascii="宋体" w:hAnsi="宋体" w:cs="宋体"/>
                <w:b/>
                <w:bCs/>
                <w:kern w:val="0"/>
                <w:szCs w:val="21"/>
              </w:rPr>
            </w:pP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质量安全管理责任制：</w:t>
            </w:r>
            <w:r>
              <w:rPr>
                <w:rFonts w:eastAsia="仿宋_GB2312" w:hint="eastAsia"/>
                <w:kern w:val="0"/>
                <w:szCs w:val="21"/>
              </w:rPr>
              <w:t>明确领导、管理和生产人员职责。</w:t>
            </w:r>
          </w:p>
          <w:p w:rsidR="00624FA1" w:rsidRDefault="00624FA1" w:rsidP="000E199A">
            <w:pPr>
              <w:rPr>
                <w:rFonts w:eastAsia="仿宋_GB2312"/>
                <w:kern w:val="0"/>
                <w:szCs w:val="21"/>
              </w:rPr>
            </w:pPr>
            <w:r>
              <w:rPr>
                <w:rFonts w:eastAsia="仿宋_GB2312" w:hint="eastAsia"/>
                <w:kern w:val="0"/>
                <w:szCs w:val="21"/>
              </w:rPr>
              <w:t>查</w:t>
            </w:r>
            <w:r>
              <w:rPr>
                <w:rFonts w:eastAsia="仿宋_GB2312" w:hint="eastAsia"/>
                <w:kern w:val="0"/>
                <w:szCs w:val="21"/>
              </w:rPr>
              <w:t>:</w:t>
            </w:r>
            <w:r>
              <w:rPr>
                <w:rFonts w:eastAsia="仿宋_GB2312" w:hint="eastAsia"/>
                <w:kern w:val="0"/>
                <w:szCs w:val="21"/>
              </w:rPr>
              <w:t>关键岗位职责分工</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3</w:t>
            </w:r>
            <w:r>
              <w:rPr>
                <w:rFonts w:eastAsia="仿宋_GB2312"/>
                <w:szCs w:val="21"/>
              </w:rPr>
              <w:t>※</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b/>
                <w:kern w:val="0"/>
                <w:szCs w:val="21"/>
              </w:rPr>
              <w:t>质量管理</w:t>
            </w:r>
            <w:r>
              <w:rPr>
                <w:rFonts w:eastAsia="仿宋_GB2312" w:hint="eastAsia"/>
                <w:b/>
                <w:kern w:val="0"/>
                <w:szCs w:val="21"/>
              </w:rPr>
              <w:t>制度：</w:t>
            </w:r>
            <w:r>
              <w:rPr>
                <w:rFonts w:eastAsia="仿宋_GB2312" w:hint="eastAsia"/>
                <w:kern w:val="0"/>
                <w:szCs w:val="21"/>
              </w:rPr>
              <w:t>包括质量控制措施、</w:t>
            </w:r>
            <w:r>
              <w:rPr>
                <w:rFonts w:eastAsia="仿宋_GB2312"/>
                <w:kern w:val="0"/>
                <w:szCs w:val="21"/>
              </w:rPr>
              <w:t>生产操作规程、人员培训制度、生产记录</w:t>
            </w:r>
            <w:r>
              <w:rPr>
                <w:rFonts w:eastAsia="仿宋_GB2312" w:hint="eastAsia"/>
                <w:kern w:val="0"/>
                <w:szCs w:val="21"/>
              </w:rPr>
              <w:t>及档案管理</w:t>
            </w:r>
            <w:r>
              <w:rPr>
                <w:rFonts w:eastAsia="仿宋_GB2312"/>
                <w:kern w:val="0"/>
                <w:szCs w:val="21"/>
              </w:rPr>
              <w:t>制度</w:t>
            </w:r>
            <w:r>
              <w:rPr>
                <w:rFonts w:eastAsia="仿宋_GB2312" w:hint="eastAsia"/>
                <w:kern w:val="0"/>
                <w:szCs w:val="21"/>
              </w:rPr>
              <w:t>、基地农户管理制度、投入品管理制度</w:t>
            </w:r>
            <w:r>
              <w:rPr>
                <w:rFonts w:eastAsia="仿宋_GB2312"/>
                <w:kern w:val="0"/>
                <w:szCs w:val="21"/>
              </w:rPr>
              <w:t>等</w:t>
            </w:r>
            <w:r>
              <w:rPr>
                <w:rFonts w:eastAsia="仿宋_GB2312" w:hint="eastAsia"/>
                <w:kern w:val="0"/>
                <w:szCs w:val="21"/>
              </w:rPr>
              <w:t>。</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各类</w:t>
            </w:r>
            <w:r>
              <w:rPr>
                <w:rFonts w:eastAsia="仿宋_GB2312" w:hint="eastAsia"/>
                <w:kern w:val="0"/>
                <w:szCs w:val="21"/>
              </w:rPr>
              <w:t>质量</w:t>
            </w:r>
            <w:r>
              <w:rPr>
                <w:rFonts w:eastAsia="仿宋_GB2312"/>
                <w:kern w:val="0"/>
                <w:szCs w:val="21"/>
              </w:rPr>
              <w:t>管理</w:t>
            </w:r>
            <w:r>
              <w:rPr>
                <w:rFonts w:eastAsia="仿宋_GB2312" w:hint="eastAsia"/>
                <w:kern w:val="0"/>
                <w:szCs w:val="21"/>
              </w:rPr>
              <w:t>体系文件</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4</w:t>
            </w:r>
            <w:r>
              <w:rPr>
                <w:rFonts w:ascii="宋体" w:hAnsi="宋体" w:cs="宋体" w:hint="eastAsia"/>
                <w:kern w:val="0"/>
                <w:szCs w:val="21"/>
              </w:rPr>
              <w:t>※</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内检员：</w:t>
            </w:r>
            <w:r>
              <w:rPr>
                <w:rFonts w:eastAsia="仿宋_GB2312" w:hint="eastAsia"/>
                <w:kern w:val="0"/>
                <w:szCs w:val="21"/>
              </w:rPr>
              <w:t>有经培训合格的无公害农产品</w:t>
            </w:r>
            <w:r>
              <w:rPr>
                <w:rFonts w:eastAsia="仿宋_GB2312"/>
                <w:kern w:val="0"/>
                <w:szCs w:val="21"/>
              </w:rPr>
              <w:t>内检员。</w:t>
            </w:r>
          </w:p>
          <w:p w:rsidR="00624FA1" w:rsidRDefault="00624FA1" w:rsidP="008D32A3">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无公害农产品内检员</w:t>
            </w:r>
            <w:r w:rsidR="008D32A3">
              <w:rPr>
                <w:rFonts w:eastAsia="仿宋_GB2312" w:hint="eastAsia"/>
                <w:kern w:val="0"/>
                <w:szCs w:val="21"/>
              </w:rPr>
              <w:t>培训合格证明文件。</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5</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生产管理人员：</w:t>
            </w:r>
            <w:r>
              <w:rPr>
                <w:rFonts w:eastAsia="仿宋_GB2312" w:hint="eastAsia"/>
                <w:kern w:val="0"/>
                <w:szCs w:val="21"/>
              </w:rPr>
              <w:t>质量安全管理人员、</w:t>
            </w:r>
            <w:r>
              <w:rPr>
                <w:rFonts w:eastAsia="仿宋_GB2312"/>
                <w:kern w:val="0"/>
                <w:szCs w:val="21"/>
              </w:rPr>
              <w:t>生产人员定期接受</w:t>
            </w:r>
            <w:r>
              <w:rPr>
                <w:rFonts w:eastAsia="仿宋_GB2312" w:hint="eastAsia"/>
                <w:kern w:val="0"/>
                <w:szCs w:val="21"/>
              </w:rPr>
              <w:t>相关</w:t>
            </w:r>
            <w:r>
              <w:rPr>
                <w:rFonts w:eastAsia="仿宋_GB2312"/>
                <w:kern w:val="0"/>
                <w:szCs w:val="21"/>
              </w:rPr>
              <w:t>培训</w:t>
            </w:r>
            <w:r>
              <w:rPr>
                <w:rFonts w:eastAsia="仿宋_GB2312" w:hint="eastAsia"/>
                <w:kern w:val="0"/>
                <w:szCs w:val="21"/>
              </w:rPr>
              <w:t>。</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培训记录</w:t>
            </w:r>
            <w:r>
              <w:rPr>
                <w:rFonts w:eastAsia="仿宋_GB2312" w:hint="eastAsia"/>
                <w:kern w:val="0"/>
                <w:szCs w:val="21"/>
              </w:rPr>
              <w:t>、培训资料等</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5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6</w:t>
            </w:r>
            <w:r>
              <w:rPr>
                <w:rFonts w:eastAsia="仿宋_GB2312"/>
                <w:szCs w:val="21"/>
              </w:rPr>
              <w:t>※</w:t>
            </w:r>
          </w:p>
        </w:tc>
        <w:tc>
          <w:tcPr>
            <w:tcW w:w="5370"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记录档案：</w:t>
            </w:r>
            <w:r>
              <w:rPr>
                <w:rFonts w:eastAsia="仿宋_GB2312" w:hint="eastAsia"/>
                <w:kern w:val="0"/>
                <w:szCs w:val="21"/>
              </w:rPr>
              <w:t>生产和销售记录档案</w:t>
            </w:r>
            <w:r>
              <w:rPr>
                <w:rFonts w:eastAsia="仿宋_GB2312"/>
                <w:kern w:val="0"/>
                <w:szCs w:val="21"/>
              </w:rPr>
              <w:t>。</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文件记录</w:t>
            </w:r>
            <w:r>
              <w:rPr>
                <w:rFonts w:eastAsia="仿宋_GB2312" w:hint="eastAsia"/>
                <w:kern w:val="0"/>
                <w:szCs w:val="21"/>
              </w:rPr>
              <w:t>档案</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黑体"/>
                <w:b/>
                <w:szCs w:val="21"/>
              </w:rPr>
            </w:pPr>
            <w:r>
              <w:rPr>
                <w:b/>
                <w:szCs w:val="21"/>
              </w:rPr>
              <w:t>二、产地环境</w:t>
            </w:r>
            <w:r>
              <w:rPr>
                <w:rFonts w:hint="eastAsia"/>
                <w:b/>
                <w:szCs w:val="21"/>
              </w:rPr>
              <w:t>及设施</w:t>
            </w: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7</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周边环境：</w:t>
            </w:r>
            <w:r>
              <w:rPr>
                <w:rFonts w:eastAsia="仿宋_GB2312" w:hint="eastAsia"/>
                <w:kern w:val="0"/>
                <w:szCs w:val="21"/>
              </w:rPr>
              <w:t>清洁，无生产及生活废弃物。</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w:t>
            </w:r>
            <w:r>
              <w:rPr>
                <w:rFonts w:eastAsia="仿宋_GB2312" w:hint="eastAsia"/>
                <w:kern w:val="0"/>
                <w:szCs w:val="21"/>
              </w:rPr>
              <w:t>。</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szCs w:val="21"/>
              </w:rPr>
              <w:t>8</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产区环境：</w:t>
            </w:r>
            <w:r>
              <w:rPr>
                <w:rFonts w:eastAsia="仿宋_GB2312"/>
                <w:kern w:val="0"/>
                <w:szCs w:val="21"/>
              </w:rPr>
              <w:t>产地区域范围</w:t>
            </w:r>
            <w:r>
              <w:rPr>
                <w:rFonts w:eastAsia="仿宋_GB2312" w:hint="eastAsia"/>
                <w:kern w:val="0"/>
                <w:szCs w:val="21"/>
              </w:rPr>
              <w:t>明确，</w:t>
            </w:r>
            <w:r>
              <w:rPr>
                <w:rFonts w:eastAsia="仿宋_GB2312"/>
                <w:kern w:val="0"/>
                <w:szCs w:val="21"/>
              </w:rPr>
              <w:t>无对农业生产活动和产地</w:t>
            </w:r>
            <w:r>
              <w:rPr>
                <w:rFonts w:eastAsia="仿宋_GB2312" w:hint="eastAsia"/>
                <w:kern w:val="0"/>
                <w:szCs w:val="21"/>
              </w:rPr>
              <w:t>造成</w:t>
            </w:r>
            <w:r>
              <w:rPr>
                <w:rFonts w:eastAsia="仿宋_GB2312"/>
                <w:kern w:val="0"/>
                <w:szCs w:val="21"/>
              </w:rPr>
              <w:t>潜在危害的污染源。</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黑体"/>
                <w:b/>
                <w:szCs w:val="21"/>
              </w:rPr>
            </w:pPr>
            <w:r>
              <w:rPr>
                <w:rFonts w:hint="eastAsia"/>
                <w:b/>
                <w:szCs w:val="21"/>
              </w:rPr>
              <w:t>三</w:t>
            </w:r>
            <w:r>
              <w:rPr>
                <w:b/>
                <w:szCs w:val="21"/>
              </w:rPr>
              <w:t>、</w:t>
            </w:r>
            <w:r>
              <w:rPr>
                <w:rFonts w:hint="eastAsia"/>
                <w:b/>
                <w:szCs w:val="21"/>
              </w:rPr>
              <w:t>生产过程</w:t>
            </w:r>
            <w:r>
              <w:rPr>
                <w:b/>
                <w:szCs w:val="21"/>
              </w:rPr>
              <w:t>管理</w:t>
            </w: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9</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植保产品选购：</w:t>
            </w:r>
            <w:r>
              <w:rPr>
                <w:rFonts w:eastAsia="仿宋_GB2312" w:hint="eastAsia"/>
                <w:kern w:val="0"/>
                <w:szCs w:val="21"/>
              </w:rPr>
              <w:t>购买的</w:t>
            </w:r>
            <w:r>
              <w:rPr>
                <w:rFonts w:eastAsia="仿宋_GB2312"/>
                <w:kern w:val="0"/>
                <w:szCs w:val="21"/>
              </w:rPr>
              <w:t>植保产品应</w:t>
            </w:r>
            <w:r>
              <w:rPr>
                <w:rFonts w:eastAsia="仿宋_GB2312" w:hint="eastAsia"/>
                <w:kern w:val="0"/>
                <w:szCs w:val="21"/>
              </w:rPr>
              <w:t>具有农药</w:t>
            </w:r>
            <w:r>
              <w:rPr>
                <w:rFonts w:eastAsia="仿宋_GB2312"/>
                <w:kern w:val="0"/>
                <w:szCs w:val="21"/>
              </w:rPr>
              <w:t>登记</w:t>
            </w:r>
            <w:r>
              <w:rPr>
                <w:rFonts w:eastAsia="仿宋_GB2312" w:hint="eastAsia"/>
                <w:kern w:val="0"/>
                <w:szCs w:val="21"/>
              </w:rPr>
              <w:t>证、生产许可证和执行标准，</w:t>
            </w:r>
            <w:r>
              <w:rPr>
                <w:rFonts w:eastAsia="仿宋_GB2312"/>
                <w:kern w:val="0"/>
                <w:szCs w:val="21"/>
              </w:rPr>
              <w:t>保留购货凭证，</w:t>
            </w:r>
            <w:r>
              <w:rPr>
                <w:rFonts w:eastAsia="仿宋_GB2312" w:hint="eastAsia"/>
                <w:kern w:val="0"/>
                <w:szCs w:val="21"/>
              </w:rPr>
              <w:t>出</w:t>
            </w:r>
            <w:r>
              <w:rPr>
                <w:rFonts w:eastAsia="仿宋_GB2312"/>
                <w:kern w:val="0"/>
                <w:szCs w:val="21"/>
              </w:rPr>
              <w:t>入库记录并记录相关情况。</w:t>
            </w:r>
            <w:r>
              <w:rPr>
                <w:rFonts w:eastAsia="仿宋_GB2312"/>
                <w:kern w:val="0"/>
                <w:szCs w:val="21"/>
              </w:rPr>
              <w:t xml:space="preserve"> </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：植保</w:t>
            </w:r>
            <w:r>
              <w:rPr>
                <w:rFonts w:eastAsia="仿宋_GB2312" w:hint="eastAsia"/>
                <w:kern w:val="0"/>
                <w:szCs w:val="21"/>
              </w:rPr>
              <w:t>产品标签、</w:t>
            </w:r>
            <w:r>
              <w:rPr>
                <w:rFonts w:eastAsia="仿宋_GB2312"/>
                <w:kern w:val="0"/>
                <w:szCs w:val="21"/>
              </w:rPr>
              <w:t>购货凭证、</w:t>
            </w:r>
            <w:r>
              <w:rPr>
                <w:rFonts w:eastAsia="仿宋_GB2312" w:hint="eastAsia"/>
                <w:kern w:val="0"/>
                <w:szCs w:val="21"/>
              </w:rPr>
              <w:t>出</w:t>
            </w:r>
            <w:r>
              <w:rPr>
                <w:rFonts w:eastAsia="仿宋_GB2312"/>
                <w:kern w:val="0"/>
                <w:szCs w:val="21"/>
              </w:rPr>
              <w:t>入库记录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10</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b/>
                <w:kern w:val="0"/>
                <w:szCs w:val="21"/>
              </w:rPr>
              <w:t>植保产品</w:t>
            </w:r>
            <w:r>
              <w:rPr>
                <w:rFonts w:eastAsia="仿宋_GB2312" w:hint="eastAsia"/>
                <w:b/>
                <w:kern w:val="0"/>
                <w:szCs w:val="21"/>
              </w:rPr>
              <w:t>储存：</w:t>
            </w:r>
            <w:r>
              <w:rPr>
                <w:rFonts w:eastAsia="仿宋_GB2312"/>
                <w:kern w:val="0"/>
                <w:szCs w:val="21"/>
              </w:rPr>
              <w:t>植保产品</w:t>
            </w:r>
            <w:r>
              <w:rPr>
                <w:rFonts w:eastAsia="仿宋_GB2312" w:hint="eastAsia"/>
                <w:kern w:val="0"/>
                <w:szCs w:val="21"/>
              </w:rPr>
              <w:t>及其器械</w:t>
            </w:r>
            <w:r>
              <w:rPr>
                <w:rFonts w:eastAsia="仿宋_GB2312"/>
                <w:kern w:val="0"/>
                <w:szCs w:val="21"/>
              </w:rPr>
              <w:t>应有专门的地方进行储存，并有专人进行管理。</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：现场查看、查领用记录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kern w:val="0"/>
                <w:szCs w:val="21"/>
              </w:rPr>
              <w:t>1</w:t>
            </w:r>
            <w:r>
              <w:rPr>
                <w:rFonts w:eastAsia="仿宋_GB2312" w:hint="eastAsia"/>
                <w:kern w:val="0"/>
                <w:szCs w:val="21"/>
              </w:rPr>
              <w:t>1</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b/>
                <w:kern w:val="0"/>
                <w:szCs w:val="21"/>
              </w:rPr>
              <w:t>植保产品</w:t>
            </w:r>
            <w:r>
              <w:rPr>
                <w:rFonts w:eastAsia="仿宋_GB2312" w:hint="eastAsia"/>
                <w:b/>
                <w:kern w:val="0"/>
                <w:szCs w:val="21"/>
              </w:rPr>
              <w:t>使用：</w:t>
            </w:r>
            <w:r>
              <w:rPr>
                <w:rFonts w:eastAsia="仿宋_GB2312" w:hint="eastAsia"/>
                <w:kern w:val="0"/>
                <w:szCs w:val="21"/>
              </w:rPr>
              <w:t>应</w:t>
            </w:r>
            <w:r>
              <w:rPr>
                <w:rFonts w:eastAsia="仿宋_GB2312"/>
                <w:kern w:val="0"/>
                <w:szCs w:val="21"/>
              </w:rPr>
              <w:t>遵守国家相关法律法规，针对病、虫、草害或靶标，合理选择植保产品</w:t>
            </w:r>
            <w:r>
              <w:rPr>
                <w:rFonts w:eastAsia="仿宋_GB2312" w:hint="eastAsia"/>
                <w:kern w:val="0"/>
                <w:szCs w:val="21"/>
              </w:rPr>
              <w:t>；</w:t>
            </w:r>
            <w:r>
              <w:rPr>
                <w:rFonts w:eastAsia="仿宋_GB2312"/>
                <w:kern w:val="0"/>
                <w:szCs w:val="21"/>
              </w:rPr>
              <w:t>严格执行安全间隔期的规定</w:t>
            </w:r>
            <w:r>
              <w:rPr>
                <w:rFonts w:eastAsia="仿宋_GB2312" w:hint="eastAsia"/>
                <w:kern w:val="0"/>
                <w:szCs w:val="21"/>
              </w:rPr>
              <w:t>；</w:t>
            </w:r>
            <w:r>
              <w:rPr>
                <w:rFonts w:eastAsia="仿宋_GB2312"/>
                <w:kern w:val="0"/>
                <w:szCs w:val="21"/>
              </w:rPr>
              <w:t>不</w:t>
            </w:r>
            <w:r>
              <w:rPr>
                <w:rFonts w:eastAsia="仿宋_GB2312" w:hint="eastAsia"/>
                <w:kern w:val="0"/>
                <w:szCs w:val="21"/>
              </w:rPr>
              <w:t>得</w:t>
            </w:r>
            <w:r>
              <w:rPr>
                <w:rFonts w:eastAsia="仿宋_GB2312"/>
                <w:kern w:val="0"/>
                <w:szCs w:val="21"/>
              </w:rPr>
              <w:t>使用</w:t>
            </w:r>
            <w:r>
              <w:rPr>
                <w:rFonts w:eastAsia="仿宋_GB2312" w:hint="eastAsia"/>
                <w:kern w:val="0"/>
                <w:szCs w:val="21"/>
              </w:rPr>
              <w:t>国家禁止使用的</w:t>
            </w:r>
            <w:r>
              <w:rPr>
                <w:rFonts w:eastAsia="仿宋_GB2312"/>
                <w:kern w:val="0"/>
                <w:szCs w:val="21"/>
              </w:rPr>
              <w:t>植保产品</w:t>
            </w:r>
            <w:r>
              <w:rPr>
                <w:rFonts w:eastAsia="仿宋_GB2312" w:hint="eastAsia"/>
                <w:kern w:val="0"/>
                <w:szCs w:val="21"/>
              </w:rPr>
              <w:t>；不得使用过期植保产品。</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用药记录、采收记录</w:t>
            </w:r>
            <w:r>
              <w:rPr>
                <w:rFonts w:eastAsia="仿宋_GB2312" w:hint="eastAsia"/>
                <w:kern w:val="0"/>
                <w:szCs w:val="21"/>
              </w:rPr>
              <w:t>，</w:t>
            </w:r>
            <w:r>
              <w:rPr>
                <w:rFonts w:eastAsia="仿宋_GB2312"/>
                <w:kern w:val="0"/>
                <w:szCs w:val="21"/>
              </w:rPr>
              <w:t>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kern w:val="0"/>
                <w:szCs w:val="21"/>
              </w:rPr>
              <w:lastRenderedPageBreak/>
              <w:t>1</w:t>
            </w:r>
            <w:r>
              <w:rPr>
                <w:rFonts w:eastAsia="仿宋_GB2312" w:hint="eastAsia"/>
                <w:kern w:val="0"/>
                <w:szCs w:val="21"/>
              </w:rPr>
              <w:t>2</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用药记录：</w:t>
            </w:r>
            <w:r>
              <w:rPr>
                <w:rFonts w:eastAsia="仿宋_GB2312" w:hint="eastAsia"/>
                <w:kern w:val="0"/>
                <w:szCs w:val="21"/>
              </w:rPr>
              <w:t>包括</w:t>
            </w:r>
            <w:r>
              <w:rPr>
                <w:rFonts w:eastAsia="仿宋_GB2312"/>
                <w:kern w:val="0"/>
                <w:szCs w:val="21"/>
              </w:rPr>
              <w:t>地块、作物名称和品种</w:t>
            </w:r>
            <w:r>
              <w:rPr>
                <w:rFonts w:eastAsia="仿宋_GB2312" w:hint="eastAsia"/>
                <w:kern w:val="0"/>
                <w:szCs w:val="21"/>
              </w:rPr>
              <w:t>、</w:t>
            </w:r>
            <w:r>
              <w:rPr>
                <w:rFonts w:eastAsia="仿宋_GB2312"/>
                <w:kern w:val="0"/>
                <w:szCs w:val="21"/>
              </w:rPr>
              <w:t>使用日期</w:t>
            </w:r>
            <w:r>
              <w:rPr>
                <w:rFonts w:eastAsia="仿宋_GB2312" w:hint="eastAsia"/>
                <w:kern w:val="0"/>
                <w:szCs w:val="21"/>
              </w:rPr>
              <w:t>、药名、</w:t>
            </w:r>
            <w:r>
              <w:rPr>
                <w:rFonts w:eastAsia="仿宋_GB2312"/>
                <w:kern w:val="0"/>
                <w:szCs w:val="21"/>
              </w:rPr>
              <w:t>使用方法</w:t>
            </w:r>
            <w:r>
              <w:rPr>
                <w:rFonts w:eastAsia="仿宋_GB2312" w:hint="eastAsia"/>
                <w:kern w:val="0"/>
                <w:szCs w:val="21"/>
              </w:rPr>
              <w:t>、</w:t>
            </w:r>
            <w:r>
              <w:rPr>
                <w:rFonts w:eastAsia="仿宋_GB2312"/>
                <w:kern w:val="0"/>
                <w:szCs w:val="21"/>
              </w:rPr>
              <w:t>使用量</w:t>
            </w:r>
            <w:r>
              <w:rPr>
                <w:rFonts w:eastAsia="仿宋_GB2312" w:hint="eastAsia"/>
                <w:kern w:val="0"/>
                <w:szCs w:val="21"/>
              </w:rPr>
              <w:t>和</w:t>
            </w:r>
            <w:r>
              <w:rPr>
                <w:rFonts w:eastAsia="仿宋_GB2312"/>
                <w:kern w:val="0"/>
                <w:szCs w:val="21"/>
              </w:rPr>
              <w:t>施用人员</w:t>
            </w:r>
            <w:r>
              <w:rPr>
                <w:rFonts w:eastAsia="仿宋_GB2312" w:hint="eastAsia"/>
                <w:kern w:val="0"/>
                <w:szCs w:val="21"/>
              </w:rPr>
              <w:t>。</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：用药记录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13</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肥料选购：</w:t>
            </w:r>
            <w:r>
              <w:rPr>
                <w:rFonts w:eastAsia="仿宋_GB2312"/>
                <w:kern w:val="0"/>
                <w:szCs w:val="21"/>
              </w:rPr>
              <w:t>应保留肥料的购货凭证，并记录相关情况。</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肥料的购货凭证、入库记录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14</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肥料使用：</w:t>
            </w:r>
            <w:r>
              <w:rPr>
                <w:rFonts w:eastAsia="仿宋_GB2312"/>
                <w:kern w:val="0"/>
                <w:szCs w:val="21"/>
              </w:rPr>
              <w:t>严格遵守国家相关规定</w:t>
            </w:r>
            <w:r>
              <w:rPr>
                <w:rFonts w:eastAsia="仿宋_GB2312" w:hint="eastAsia"/>
                <w:kern w:val="0"/>
                <w:szCs w:val="21"/>
              </w:rPr>
              <w:t>，</w:t>
            </w:r>
            <w:r>
              <w:rPr>
                <w:rFonts w:eastAsia="仿宋_GB2312"/>
                <w:kern w:val="0"/>
                <w:szCs w:val="21"/>
              </w:rPr>
              <w:t>不使用城市垃圾</w:t>
            </w:r>
            <w:r>
              <w:rPr>
                <w:rFonts w:eastAsia="仿宋_GB2312" w:hint="eastAsia"/>
                <w:kern w:val="0"/>
                <w:szCs w:val="21"/>
              </w:rPr>
              <w:t>和未经无害化处理的</w:t>
            </w:r>
            <w:r>
              <w:rPr>
                <w:rFonts w:eastAsia="仿宋_GB2312"/>
                <w:kern w:val="0"/>
                <w:szCs w:val="21"/>
              </w:rPr>
              <w:t>人类生活的污水淤泥。</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施肥记录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15</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b/>
                <w:kern w:val="0"/>
                <w:szCs w:val="21"/>
              </w:rPr>
              <w:t>施肥记录</w:t>
            </w:r>
            <w:r>
              <w:rPr>
                <w:rFonts w:eastAsia="仿宋_GB2312" w:hint="eastAsia"/>
                <w:b/>
                <w:kern w:val="0"/>
                <w:szCs w:val="21"/>
              </w:rPr>
              <w:t>：</w:t>
            </w:r>
            <w:r>
              <w:rPr>
                <w:rFonts w:eastAsia="仿宋_GB2312"/>
                <w:kern w:val="0"/>
                <w:szCs w:val="21"/>
              </w:rPr>
              <w:t>应</w:t>
            </w:r>
            <w:r>
              <w:rPr>
                <w:rFonts w:eastAsia="仿宋_GB2312" w:hint="eastAsia"/>
                <w:kern w:val="0"/>
                <w:szCs w:val="21"/>
              </w:rPr>
              <w:t>包括</w:t>
            </w:r>
            <w:r>
              <w:rPr>
                <w:rFonts w:eastAsia="仿宋_GB2312"/>
                <w:kern w:val="0"/>
                <w:szCs w:val="21"/>
              </w:rPr>
              <w:t>地块、</w:t>
            </w:r>
            <w:r>
              <w:rPr>
                <w:rFonts w:eastAsia="仿宋_GB2312" w:hint="eastAsia"/>
                <w:kern w:val="0"/>
                <w:szCs w:val="21"/>
              </w:rPr>
              <w:t>作物名称与品种、</w:t>
            </w:r>
            <w:r>
              <w:rPr>
                <w:rFonts w:eastAsia="仿宋_GB2312"/>
                <w:kern w:val="0"/>
                <w:szCs w:val="21"/>
              </w:rPr>
              <w:t>施用日期</w:t>
            </w:r>
            <w:r>
              <w:rPr>
                <w:rFonts w:eastAsia="仿宋_GB2312" w:hint="eastAsia"/>
                <w:kern w:val="0"/>
                <w:szCs w:val="21"/>
              </w:rPr>
              <w:t>、</w:t>
            </w:r>
            <w:r>
              <w:rPr>
                <w:rFonts w:eastAsia="仿宋_GB2312"/>
                <w:kern w:val="0"/>
                <w:szCs w:val="21"/>
              </w:rPr>
              <w:t>肥料</w:t>
            </w:r>
            <w:r>
              <w:rPr>
                <w:rFonts w:eastAsia="仿宋_GB2312" w:hint="eastAsia"/>
                <w:kern w:val="0"/>
                <w:szCs w:val="21"/>
              </w:rPr>
              <w:t>名称、</w:t>
            </w:r>
            <w:r>
              <w:rPr>
                <w:rFonts w:eastAsia="仿宋_GB2312"/>
                <w:kern w:val="0"/>
                <w:szCs w:val="21"/>
              </w:rPr>
              <w:t>施用量</w:t>
            </w:r>
            <w:r>
              <w:rPr>
                <w:rFonts w:eastAsia="仿宋_GB2312" w:hint="eastAsia"/>
                <w:kern w:val="0"/>
                <w:szCs w:val="21"/>
              </w:rPr>
              <w:t>、</w:t>
            </w:r>
            <w:r>
              <w:rPr>
                <w:rFonts w:eastAsia="仿宋_GB2312"/>
                <w:kern w:val="0"/>
                <w:szCs w:val="21"/>
              </w:rPr>
              <w:t>施用方法</w:t>
            </w:r>
            <w:r>
              <w:rPr>
                <w:rFonts w:eastAsia="仿宋_GB2312" w:hint="eastAsia"/>
                <w:kern w:val="0"/>
                <w:szCs w:val="21"/>
              </w:rPr>
              <w:t>和施用</w:t>
            </w:r>
            <w:r>
              <w:rPr>
                <w:rFonts w:eastAsia="仿宋_GB2312"/>
                <w:kern w:val="0"/>
                <w:szCs w:val="21"/>
              </w:rPr>
              <w:t>人员</w:t>
            </w:r>
            <w:r>
              <w:rPr>
                <w:rFonts w:eastAsia="仿宋_GB2312" w:hint="eastAsia"/>
                <w:kern w:val="0"/>
                <w:szCs w:val="21"/>
              </w:rPr>
              <w:t>。</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w:t>
            </w:r>
            <w:r>
              <w:rPr>
                <w:rFonts w:eastAsia="仿宋_GB2312"/>
                <w:kern w:val="0"/>
                <w:szCs w:val="21"/>
              </w:rPr>
              <w:t>施肥记录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16</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废弃物管理：</w:t>
            </w:r>
            <w:r>
              <w:rPr>
                <w:rFonts w:eastAsia="仿宋_GB2312" w:hint="eastAsia"/>
                <w:kern w:val="0"/>
                <w:szCs w:val="21"/>
              </w:rPr>
              <w:t>生产废弃物应</w:t>
            </w:r>
            <w:r>
              <w:rPr>
                <w:rFonts w:eastAsia="仿宋_GB2312"/>
                <w:kern w:val="0"/>
                <w:szCs w:val="21"/>
              </w:rPr>
              <w:t>按规定进行收集和处理。</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w:t>
            </w:r>
            <w:r>
              <w:rPr>
                <w:rFonts w:eastAsia="仿宋_GB2312" w:hint="eastAsia"/>
                <w:kern w:val="0"/>
                <w:szCs w:val="21"/>
              </w:rPr>
              <w:t>。</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黑体"/>
                <w:b/>
                <w:szCs w:val="21"/>
              </w:rPr>
            </w:pPr>
            <w:r>
              <w:rPr>
                <w:rFonts w:hint="eastAsia"/>
                <w:b/>
                <w:szCs w:val="21"/>
              </w:rPr>
              <w:t>四</w:t>
            </w:r>
            <w:r>
              <w:rPr>
                <w:b/>
                <w:szCs w:val="21"/>
              </w:rPr>
              <w:t>、产品质量</w:t>
            </w:r>
            <w:r>
              <w:rPr>
                <w:rFonts w:hint="eastAsia"/>
                <w:b/>
                <w:szCs w:val="21"/>
              </w:rPr>
              <w:t>管理</w:t>
            </w: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17</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产品质量报告：</w:t>
            </w:r>
            <w:r>
              <w:rPr>
                <w:rFonts w:eastAsia="仿宋_GB2312" w:hint="eastAsia"/>
                <w:kern w:val="0"/>
                <w:szCs w:val="21"/>
              </w:rPr>
              <w:t>产品质量应符合国家相关法律法规和标准的要求。</w:t>
            </w:r>
          </w:p>
          <w:p w:rsidR="00624FA1" w:rsidRDefault="00624FA1" w:rsidP="000E199A">
            <w:pPr>
              <w:rPr>
                <w:rFonts w:eastAsia="仿宋_GB2312"/>
                <w:kern w:val="0"/>
                <w:szCs w:val="21"/>
              </w:rPr>
            </w:pPr>
            <w:r>
              <w:rPr>
                <w:rFonts w:eastAsia="仿宋_GB2312" w:hint="eastAsia"/>
                <w:kern w:val="0"/>
                <w:szCs w:val="21"/>
              </w:rPr>
              <w:t>查：产品自检记录、监督抽检报告或产品检验报告</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18</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产品储存：</w:t>
            </w:r>
            <w:r>
              <w:rPr>
                <w:rFonts w:eastAsia="仿宋_GB2312" w:hint="eastAsia"/>
                <w:kern w:val="0"/>
                <w:szCs w:val="21"/>
              </w:rPr>
              <w:t>产品应用符合要求的容器采收、运输、存储。</w:t>
            </w:r>
            <w:r>
              <w:rPr>
                <w:rFonts w:eastAsia="仿宋_GB2312"/>
                <w:kern w:val="0"/>
                <w:szCs w:val="21"/>
              </w:rPr>
              <w:t>收获的产品应与植保产品、有机肥料及化肥等农业投入品分开储存。</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19</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包装标识：</w:t>
            </w:r>
            <w:r>
              <w:rPr>
                <w:rFonts w:eastAsia="仿宋_GB2312"/>
                <w:kern w:val="0"/>
                <w:szCs w:val="21"/>
              </w:rPr>
              <w:t>产品</w:t>
            </w:r>
            <w:r>
              <w:rPr>
                <w:rFonts w:eastAsia="仿宋_GB2312" w:hint="eastAsia"/>
                <w:kern w:val="0"/>
                <w:szCs w:val="21"/>
              </w:rPr>
              <w:t>的</w:t>
            </w:r>
            <w:r>
              <w:rPr>
                <w:rFonts w:eastAsia="仿宋_GB2312"/>
                <w:kern w:val="0"/>
                <w:szCs w:val="21"/>
              </w:rPr>
              <w:t>包装</w:t>
            </w:r>
            <w:r>
              <w:rPr>
                <w:rFonts w:eastAsia="仿宋_GB2312" w:hint="eastAsia"/>
                <w:kern w:val="0"/>
                <w:szCs w:val="21"/>
              </w:rPr>
              <w:t>标识</w:t>
            </w:r>
            <w:r>
              <w:rPr>
                <w:rFonts w:eastAsia="仿宋_GB2312"/>
                <w:kern w:val="0"/>
                <w:szCs w:val="21"/>
              </w:rPr>
              <w:t>应符合农产品包装</w:t>
            </w:r>
            <w:r>
              <w:rPr>
                <w:rFonts w:eastAsia="仿宋_GB2312" w:hint="eastAsia"/>
                <w:kern w:val="0"/>
                <w:szCs w:val="21"/>
              </w:rPr>
              <w:t>和标识管理</w:t>
            </w:r>
            <w:r>
              <w:rPr>
                <w:rFonts w:eastAsia="仿宋_GB2312"/>
                <w:kern w:val="0"/>
                <w:szCs w:val="21"/>
              </w:rPr>
              <w:t>相关规定。</w:t>
            </w:r>
          </w:p>
          <w:p w:rsidR="00624FA1" w:rsidRDefault="00624FA1" w:rsidP="000E199A">
            <w:pPr>
              <w:rPr>
                <w:rFonts w:eastAsia="仿宋_GB2312"/>
                <w:kern w:val="0"/>
                <w:szCs w:val="21"/>
              </w:rPr>
            </w:pPr>
            <w:r>
              <w:rPr>
                <w:rFonts w:eastAsia="仿宋_GB2312" w:hint="eastAsia"/>
                <w:kern w:val="0"/>
                <w:szCs w:val="21"/>
              </w:rPr>
              <w:t>查</w:t>
            </w:r>
            <w:r>
              <w:rPr>
                <w:rFonts w:eastAsia="仿宋_GB2312"/>
                <w:kern w:val="0"/>
                <w:szCs w:val="21"/>
              </w:rPr>
              <w:t>：现场查看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黑体"/>
                <w:b/>
                <w:szCs w:val="21"/>
              </w:rPr>
            </w:pPr>
            <w:r>
              <w:rPr>
                <w:rFonts w:hint="eastAsia"/>
                <w:b/>
                <w:szCs w:val="21"/>
              </w:rPr>
              <w:t>五</w:t>
            </w:r>
            <w:r>
              <w:rPr>
                <w:b/>
                <w:szCs w:val="21"/>
              </w:rPr>
              <w:t>、初级加工产品管理（适用于申报产品为初级加工产品的）</w:t>
            </w: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20</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加工场资质：</w:t>
            </w:r>
            <w:r>
              <w:rPr>
                <w:rFonts w:eastAsia="仿宋_GB2312" w:hint="eastAsia"/>
                <w:kern w:val="0"/>
                <w:szCs w:val="21"/>
              </w:rPr>
              <w:t>具</w:t>
            </w:r>
            <w:r>
              <w:rPr>
                <w:rFonts w:eastAsia="仿宋_GB2312"/>
                <w:kern w:val="0"/>
                <w:szCs w:val="21"/>
              </w:rPr>
              <w:t>有国家规定的资质</w:t>
            </w:r>
            <w:r>
              <w:rPr>
                <w:rFonts w:eastAsia="仿宋_GB2312" w:hint="eastAsia"/>
                <w:kern w:val="0"/>
                <w:szCs w:val="21"/>
              </w:rPr>
              <w:t>条件</w:t>
            </w:r>
            <w:r>
              <w:rPr>
                <w:rFonts w:eastAsia="仿宋_GB2312"/>
                <w:kern w:val="0"/>
                <w:szCs w:val="21"/>
              </w:rPr>
              <w:t>。</w:t>
            </w:r>
          </w:p>
          <w:p w:rsidR="00624FA1" w:rsidRDefault="00624FA1" w:rsidP="000E199A">
            <w:pPr>
              <w:rPr>
                <w:rFonts w:eastAsia="仿宋_GB2312"/>
                <w:kern w:val="0"/>
                <w:szCs w:val="21"/>
              </w:rPr>
            </w:pPr>
            <w:r>
              <w:rPr>
                <w:rFonts w:eastAsia="仿宋_GB2312"/>
                <w:kern w:val="0"/>
                <w:szCs w:val="21"/>
              </w:rPr>
              <w:t>查：</w:t>
            </w:r>
            <w:r>
              <w:rPr>
                <w:rFonts w:eastAsia="仿宋_GB2312" w:hint="eastAsia"/>
                <w:kern w:val="0"/>
                <w:szCs w:val="21"/>
              </w:rPr>
              <w:t>食品</w:t>
            </w:r>
            <w:r>
              <w:rPr>
                <w:rFonts w:eastAsia="仿宋_GB2312"/>
                <w:kern w:val="0"/>
                <w:szCs w:val="21"/>
              </w:rPr>
              <w:t>卫生许可证</w:t>
            </w:r>
            <w:r>
              <w:rPr>
                <w:rFonts w:eastAsia="仿宋_GB2312" w:hint="eastAsia"/>
                <w:kern w:val="0"/>
                <w:szCs w:val="21"/>
              </w:rPr>
              <w:t>或食品</w:t>
            </w:r>
            <w:r>
              <w:rPr>
                <w:rFonts w:eastAsia="仿宋_GB2312"/>
                <w:kern w:val="0"/>
                <w:szCs w:val="21"/>
              </w:rPr>
              <w:t>生产许可证</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21</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卫生制度：</w:t>
            </w:r>
            <w:r>
              <w:rPr>
                <w:rFonts w:eastAsia="仿宋_GB2312"/>
                <w:kern w:val="0"/>
                <w:szCs w:val="21"/>
              </w:rPr>
              <w:t>制定卫生管理和消毒制度，并严格执行。</w:t>
            </w:r>
          </w:p>
          <w:p w:rsidR="00624FA1" w:rsidRDefault="00624FA1" w:rsidP="000E199A">
            <w:pPr>
              <w:rPr>
                <w:rFonts w:eastAsia="仿宋_GB2312"/>
                <w:kern w:val="0"/>
                <w:szCs w:val="21"/>
              </w:rPr>
            </w:pPr>
            <w:r>
              <w:rPr>
                <w:rFonts w:eastAsia="仿宋_GB2312"/>
                <w:kern w:val="0"/>
                <w:szCs w:val="21"/>
              </w:rPr>
              <w:t>查：文件资料、现场查看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22</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加工规程：</w:t>
            </w:r>
            <w:r>
              <w:rPr>
                <w:rFonts w:eastAsia="仿宋_GB2312" w:hint="eastAsia"/>
                <w:kern w:val="0"/>
                <w:szCs w:val="21"/>
              </w:rPr>
              <w:t>制定</w:t>
            </w:r>
            <w:r>
              <w:rPr>
                <w:rFonts w:eastAsia="仿宋_GB2312"/>
                <w:kern w:val="0"/>
                <w:szCs w:val="21"/>
              </w:rPr>
              <w:t>食品加工生产</w:t>
            </w:r>
            <w:r>
              <w:rPr>
                <w:rFonts w:eastAsia="仿宋_GB2312" w:hint="eastAsia"/>
                <w:kern w:val="0"/>
                <w:szCs w:val="21"/>
              </w:rPr>
              <w:t>技术规程</w:t>
            </w:r>
            <w:r>
              <w:rPr>
                <w:rFonts w:eastAsia="仿宋_GB2312"/>
                <w:kern w:val="0"/>
                <w:szCs w:val="21"/>
              </w:rPr>
              <w:t>。</w:t>
            </w:r>
          </w:p>
          <w:p w:rsidR="00624FA1" w:rsidRDefault="00624FA1" w:rsidP="000E199A">
            <w:pPr>
              <w:rPr>
                <w:rFonts w:eastAsia="仿宋_GB2312"/>
                <w:kern w:val="0"/>
                <w:szCs w:val="21"/>
              </w:rPr>
            </w:pPr>
            <w:r>
              <w:rPr>
                <w:rFonts w:eastAsia="仿宋_GB2312"/>
                <w:kern w:val="0"/>
                <w:szCs w:val="21"/>
              </w:rPr>
              <w:t>查：加工技术规程、加工生产记录</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szCs w:val="21"/>
              </w:rPr>
              <w:t>23</w:t>
            </w:r>
            <w:r>
              <w:rPr>
                <w:rFonts w:eastAsia="仿宋_GB2312"/>
                <w:szCs w:val="21"/>
              </w:rPr>
              <w:t>※</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加工原料：</w:t>
            </w:r>
            <w:r>
              <w:rPr>
                <w:rFonts w:eastAsia="仿宋_GB2312"/>
                <w:kern w:val="0"/>
                <w:szCs w:val="21"/>
              </w:rPr>
              <w:t>符合相关规定的要求，不非法添加非食用物质</w:t>
            </w:r>
            <w:r>
              <w:rPr>
                <w:rFonts w:eastAsia="仿宋_GB2312" w:hint="eastAsia"/>
                <w:kern w:val="0"/>
                <w:szCs w:val="21"/>
              </w:rPr>
              <w:t>和滥用</w:t>
            </w:r>
            <w:r>
              <w:rPr>
                <w:rFonts w:eastAsia="仿宋_GB2312"/>
                <w:kern w:val="0"/>
                <w:szCs w:val="21"/>
              </w:rPr>
              <w:t>食品添加剂。</w:t>
            </w:r>
          </w:p>
          <w:p w:rsidR="00624FA1" w:rsidRDefault="00624FA1" w:rsidP="000E199A">
            <w:pPr>
              <w:rPr>
                <w:rFonts w:eastAsia="仿宋_GB2312"/>
                <w:kern w:val="0"/>
                <w:szCs w:val="21"/>
              </w:rPr>
            </w:pPr>
            <w:r>
              <w:rPr>
                <w:rFonts w:eastAsia="仿宋_GB2312"/>
                <w:kern w:val="0"/>
                <w:szCs w:val="21"/>
              </w:rPr>
              <w:t>查：原辅料使用记录、现场查看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70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24</w:t>
            </w:r>
          </w:p>
        </w:tc>
        <w:tc>
          <w:tcPr>
            <w:tcW w:w="52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b/>
                <w:kern w:val="0"/>
                <w:szCs w:val="21"/>
              </w:rPr>
              <w:t>产品储运：</w:t>
            </w:r>
            <w:r>
              <w:rPr>
                <w:rFonts w:eastAsia="仿宋_GB2312"/>
                <w:kern w:val="0"/>
                <w:szCs w:val="21"/>
              </w:rPr>
              <w:t>应有符合要求的产品贮藏和运输设施。</w:t>
            </w:r>
          </w:p>
          <w:p w:rsidR="00624FA1" w:rsidRDefault="00624FA1" w:rsidP="000E199A">
            <w:pPr>
              <w:rPr>
                <w:rFonts w:eastAsia="仿宋_GB2312"/>
                <w:kern w:val="0"/>
                <w:szCs w:val="21"/>
              </w:rPr>
            </w:pPr>
            <w:r>
              <w:rPr>
                <w:rFonts w:eastAsia="仿宋_GB2312"/>
                <w:kern w:val="0"/>
                <w:szCs w:val="21"/>
              </w:rPr>
              <w:t>查：现场查看</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r w:rsidR="00624FA1" w:rsidTr="000E199A">
        <w:trPr>
          <w:trHeight w:val="640"/>
        </w:trPr>
        <w:tc>
          <w:tcPr>
            <w:tcW w:w="9540" w:type="dxa"/>
            <w:gridSpan w:val="7"/>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rPr>
                <w:rFonts w:eastAsia="仿宋_GB2312"/>
                <w:szCs w:val="21"/>
              </w:rPr>
            </w:pPr>
            <w:r>
              <w:rPr>
                <w:rFonts w:hint="eastAsia"/>
                <w:b/>
                <w:szCs w:val="21"/>
              </w:rPr>
              <w:t>六、标志使用管理（适用于复查换证产品）</w:t>
            </w:r>
          </w:p>
        </w:tc>
      </w:tr>
      <w:tr w:rsidR="00624FA1" w:rsidTr="000E199A">
        <w:trPr>
          <w:trHeight w:val="640"/>
        </w:trPr>
        <w:tc>
          <w:tcPr>
            <w:tcW w:w="69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kern w:val="0"/>
                <w:szCs w:val="21"/>
              </w:rPr>
            </w:pPr>
            <w:r>
              <w:rPr>
                <w:rFonts w:eastAsia="仿宋_GB2312" w:hint="eastAsia"/>
                <w:kern w:val="0"/>
                <w:szCs w:val="21"/>
              </w:rPr>
              <w:t>25</w:t>
            </w:r>
            <w:r>
              <w:rPr>
                <w:rFonts w:eastAsia="仿宋_GB2312"/>
                <w:szCs w:val="21"/>
              </w:rPr>
              <w:t>※</w:t>
            </w:r>
          </w:p>
        </w:tc>
        <w:tc>
          <w:tcPr>
            <w:tcW w:w="5250"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b/>
                <w:kern w:val="0"/>
                <w:szCs w:val="21"/>
              </w:rPr>
              <w:t>标志使用：</w:t>
            </w:r>
            <w:r>
              <w:rPr>
                <w:rFonts w:eastAsia="仿宋_GB2312" w:hint="eastAsia"/>
                <w:szCs w:val="21"/>
              </w:rPr>
              <w:t>获证产品应按要求使用无公害农产品标志。</w:t>
            </w:r>
          </w:p>
          <w:p w:rsidR="00624FA1" w:rsidRDefault="00624FA1" w:rsidP="00624FA1">
            <w:pPr>
              <w:rPr>
                <w:rFonts w:eastAsia="仿宋_GB2312"/>
                <w:kern w:val="0"/>
                <w:szCs w:val="21"/>
              </w:rPr>
            </w:pPr>
            <w:r>
              <w:rPr>
                <w:rFonts w:eastAsia="仿宋_GB2312" w:hint="eastAsia"/>
                <w:szCs w:val="21"/>
              </w:rPr>
              <w:t>查：包装标识</w:t>
            </w:r>
          </w:p>
        </w:tc>
        <w:tc>
          <w:tcPr>
            <w:tcW w:w="79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c>
          <w:tcPr>
            <w:tcW w:w="657"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spacing w:line="360" w:lineRule="exact"/>
              <w:jc w:val="center"/>
              <w:rPr>
                <w:rFonts w:eastAsia="仿宋_GB2312"/>
                <w:szCs w:val="21"/>
              </w:rPr>
            </w:pPr>
          </w:p>
        </w:tc>
      </w:tr>
    </w:tbl>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r>
        <w:rPr>
          <w:rFonts w:eastAsia="黑体" w:hint="eastAsia"/>
          <w:bCs/>
          <w:sz w:val="28"/>
          <w:szCs w:val="28"/>
        </w:rPr>
        <w:lastRenderedPageBreak/>
        <w:t>表四</w:t>
      </w:r>
      <w:r>
        <w:rPr>
          <w:rFonts w:eastAsia="黑体" w:hint="eastAsia"/>
          <w:bCs/>
          <w:sz w:val="28"/>
          <w:szCs w:val="28"/>
        </w:rPr>
        <w:t xml:space="preserve"> </w:t>
      </w:r>
      <w:r>
        <w:rPr>
          <w:rFonts w:eastAsia="黑体"/>
          <w:bCs/>
          <w:sz w:val="28"/>
          <w:szCs w:val="28"/>
        </w:rPr>
        <w:t>无公害农产品（畜牧业产品）认</w:t>
      </w:r>
      <w:r w:rsidR="00E85250">
        <w:rPr>
          <w:rFonts w:eastAsia="黑体" w:hint="eastAsia"/>
          <w:bCs/>
          <w:sz w:val="28"/>
          <w:szCs w:val="28"/>
        </w:rPr>
        <w:t>定</w:t>
      </w:r>
      <w:r>
        <w:rPr>
          <w:rFonts w:eastAsia="黑体"/>
          <w:bCs/>
          <w:sz w:val="28"/>
          <w:szCs w:val="28"/>
        </w:rPr>
        <w:t>现场检查评定项目</w:t>
      </w:r>
    </w:p>
    <w:tbl>
      <w:tblPr>
        <w:tblW w:w="0" w:type="auto"/>
        <w:tblInd w:w="-432" w:type="dxa"/>
        <w:tblLayout w:type="fixed"/>
        <w:tblLook w:val="0000"/>
      </w:tblPr>
      <w:tblGrid>
        <w:gridCol w:w="673"/>
        <w:gridCol w:w="10"/>
        <w:gridCol w:w="10"/>
        <w:gridCol w:w="5067"/>
        <w:gridCol w:w="203"/>
        <w:gridCol w:w="30"/>
        <w:gridCol w:w="10"/>
        <w:gridCol w:w="430"/>
        <w:gridCol w:w="180"/>
        <w:gridCol w:w="20"/>
        <w:gridCol w:w="60"/>
        <w:gridCol w:w="1970"/>
        <w:gridCol w:w="10"/>
        <w:gridCol w:w="867"/>
      </w:tblGrid>
      <w:tr w:rsidR="00624FA1" w:rsidTr="000E199A">
        <w:trPr>
          <w:trHeight w:val="57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jc w:val="center"/>
              <w:rPr>
                <w:rFonts w:ascii="宋体" w:hAnsi="宋体" w:cs="宋体"/>
                <w:b/>
                <w:bCs/>
                <w:kern w:val="0"/>
                <w:sz w:val="18"/>
                <w:szCs w:val="18"/>
              </w:rPr>
            </w:pPr>
            <w:r>
              <w:rPr>
                <w:rFonts w:ascii="宋体" w:hAnsi="宋体" w:cs="宋体" w:hint="eastAsia"/>
                <w:b/>
                <w:bCs/>
                <w:kern w:val="0"/>
                <w:szCs w:val="21"/>
              </w:rPr>
              <w:t>条款</w:t>
            </w:r>
          </w:p>
        </w:tc>
        <w:tc>
          <w:tcPr>
            <w:tcW w:w="5310" w:type="dxa"/>
            <w:gridSpan w:val="4"/>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b/>
                <w:bCs/>
                <w:kern w:val="0"/>
                <w:szCs w:val="21"/>
              </w:rPr>
            </w:pPr>
            <w:r>
              <w:rPr>
                <w:rFonts w:ascii="宋体" w:hAnsi="宋体" w:cs="宋体" w:hint="eastAsia"/>
                <w:b/>
                <w:bCs/>
                <w:kern w:val="0"/>
                <w:szCs w:val="21"/>
              </w:rPr>
              <w:t>检查项目</w:t>
            </w:r>
          </w:p>
        </w:tc>
        <w:tc>
          <w:tcPr>
            <w:tcW w:w="640" w:type="dxa"/>
            <w:gridSpan w:val="4"/>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b/>
                <w:bCs/>
                <w:kern w:val="0"/>
                <w:szCs w:val="21"/>
              </w:rPr>
            </w:pPr>
            <w:r>
              <w:rPr>
                <w:rFonts w:ascii="宋体" w:hAnsi="宋体" w:cs="宋体" w:hint="eastAsia"/>
                <w:b/>
                <w:bCs/>
                <w:kern w:val="0"/>
                <w:szCs w:val="21"/>
              </w:rPr>
              <w:t>结论</w:t>
            </w:r>
          </w:p>
        </w:tc>
        <w:tc>
          <w:tcPr>
            <w:tcW w:w="2030" w:type="dxa"/>
            <w:gridSpan w:val="2"/>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b/>
                <w:bCs/>
                <w:kern w:val="0"/>
                <w:sz w:val="15"/>
                <w:szCs w:val="15"/>
              </w:rPr>
            </w:pPr>
            <w:r>
              <w:rPr>
                <w:rFonts w:ascii="宋体" w:hAnsi="宋体" w:cs="宋体" w:hint="eastAsia"/>
                <w:b/>
                <w:bCs/>
                <w:kern w:val="0"/>
                <w:szCs w:val="21"/>
              </w:rPr>
              <w:t>情况描述</w:t>
            </w:r>
          </w:p>
        </w:tc>
        <w:tc>
          <w:tcPr>
            <w:tcW w:w="877" w:type="dxa"/>
            <w:gridSpan w:val="2"/>
            <w:tcBorders>
              <w:top w:val="single" w:sz="4" w:space="0" w:color="auto"/>
              <w:left w:val="nil"/>
              <w:bottom w:val="single" w:sz="4" w:space="0" w:color="auto"/>
              <w:right w:val="single" w:sz="4" w:space="0" w:color="auto"/>
            </w:tcBorders>
            <w:vAlign w:val="center"/>
          </w:tcPr>
          <w:p w:rsidR="00624FA1" w:rsidRDefault="00624FA1" w:rsidP="000E199A">
            <w:pPr>
              <w:spacing w:line="360" w:lineRule="exact"/>
              <w:ind w:left="102"/>
              <w:jc w:val="center"/>
              <w:rPr>
                <w:rFonts w:ascii="宋体" w:hAnsi="宋体" w:cs="宋体"/>
                <w:b/>
                <w:bCs/>
                <w:kern w:val="0"/>
                <w:szCs w:val="21"/>
              </w:rPr>
            </w:pPr>
            <w:r>
              <w:rPr>
                <w:rFonts w:ascii="宋体" w:hAnsi="宋体" w:cs="宋体" w:hint="eastAsia"/>
                <w:b/>
                <w:bCs/>
                <w:kern w:val="0"/>
                <w:szCs w:val="21"/>
              </w:rPr>
              <w:t>备注</w:t>
            </w:r>
          </w:p>
        </w:tc>
      </w:tr>
      <w:tr w:rsidR="00624FA1" w:rsidTr="000E199A">
        <w:trPr>
          <w:trHeight w:val="392"/>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jc w:val="center"/>
              <w:rPr>
                <w:rFonts w:ascii="黑体" w:eastAsia="黑体" w:hAnsi="宋体" w:cs="宋体"/>
                <w:kern w:val="0"/>
                <w:szCs w:val="21"/>
              </w:rPr>
            </w:pPr>
            <w:r>
              <w:rPr>
                <w:rFonts w:ascii="黑体" w:eastAsia="黑体" w:hAnsi="宋体" w:cs="宋体" w:hint="eastAsia"/>
                <w:kern w:val="0"/>
                <w:szCs w:val="21"/>
              </w:rPr>
              <w:t>畜禽养殖场</w:t>
            </w:r>
          </w:p>
        </w:tc>
      </w:tr>
      <w:tr w:rsidR="00624FA1" w:rsidTr="000E199A">
        <w:trPr>
          <w:trHeight w:val="394"/>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黑体" w:eastAsia="黑体" w:hAnsi="宋体" w:cs="宋体"/>
                <w:kern w:val="0"/>
                <w:szCs w:val="21"/>
              </w:rPr>
            </w:pPr>
            <w:r>
              <w:rPr>
                <w:rFonts w:hint="eastAsia"/>
                <w:b/>
                <w:szCs w:val="21"/>
              </w:rPr>
              <w:t>一、质量管理</w:t>
            </w:r>
          </w:p>
        </w:tc>
      </w:tr>
      <w:tr w:rsidR="00624FA1" w:rsidTr="000E199A">
        <w:trPr>
          <w:trHeight w:val="750"/>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ascii="仿宋_GB2312" w:eastAsia="仿宋_GB2312"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b/>
                <w:kern w:val="0"/>
                <w:szCs w:val="21"/>
              </w:rPr>
              <w:t>申请主体</w:t>
            </w:r>
            <w:r>
              <w:rPr>
                <w:rFonts w:eastAsia="仿宋_GB2312" w:hint="eastAsia"/>
                <w:b/>
                <w:kern w:val="0"/>
                <w:szCs w:val="21"/>
              </w:rPr>
              <w:t>资质：</w:t>
            </w:r>
            <w:r>
              <w:rPr>
                <w:rFonts w:ascii="仿宋_GB2312" w:eastAsia="仿宋_GB2312" w:hAnsi="宋体" w:cs="宋体" w:hint="eastAsia"/>
                <w:kern w:val="0"/>
                <w:szCs w:val="21"/>
              </w:rPr>
              <w:t>资质证明文件齐全有效（如营业执照、动物防疫条件合格证等），</w:t>
            </w:r>
            <w:r>
              <w:rPr>
                <w:rFonts w:eastAsia="仿宋_GB2312"/>
                <w:kern w:val="0"/>
                <w:szCs w:val="21"/>
              </w:rPr>
              <w:t>具有组织管理无公害农产品生产和承担责任追溯的能力</w:t>
            </w:r>
            <w:r>
              <w:rPr>
                <w:rFonts w:ascii="仿宋_GB2312" w:eastAsia="仿宋_GB2312" w:hAnsi="宋体" w:cs="宋体" w:hint="eastAsia"/>
                <w:kern w:val="0"/>
                <w:szCs w:val="21"/>
              </w:rPr>
              <w:t>。</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w:t>
            </w:r>
            <w:r>
              <w:rPr>
                <w:rFonts w:eastAsia="仿宋_GB2312"/>
                <w:kern w:val="0"/>
                <w:szCs w:val="21"/>
              </w:rPr>
              <w:t>资质证明</w:t>
            </w:r>
            <w:r>
              <w:rPr>
                <w:rFonts w:eastAsia="仿宋_GB2312" w:hint="eastAsia"/>
                <w:kern w:val="0"/>
                <w:szCs w:val="21"/>
              </w:rPr>
              <w:t>文件及相关材料</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51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2</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rPr>
                <w:rFonts w:eastAsia="仿宋_GB2312"/>
                <w:bCs/>
                <w:szCs w:val="21"/>
              </w:rPr>
            </w:pPr>
            <w:r>
              <w:rPr>
                <w:rFonts w:eastAsia="仿宋_GB2312" w:hint="eastAsia"/>
                <w:b/>
                <w:kern w:val="0"/>
                <w:szCs w:val="21"/>
              </w:rPr>
              <w:t>质量安全管理责任制：</w:t>
            </w:r>
            <w:r>
              <w:rPr>
                <w:rFonts w:ascii="仿宋_GB2312" w:eastAsia="仿宋_GB2312" w:hAnsi="宋体" w:cs="宋体" w:hint="eastAsia"/>
                <w:kern w:val="0"/>
                <w:szCs w:val="21"/>
              </w:rPr>
              <w:t>有质量安全管理组织机构</w:t>
            </w:r>
            <w:r>
              <w:rPr>
                <w:rFonts w:eastAsia="仿宋_GB2312"/>
                <w:bCs/>
                <w:szCs w:val="21"/>
              </w:rPr>
              <w:t>，明确领导、管理和生产人员职责</w:t>
            </w:r>
            <w:r>
              <w:rPr>
                <w:rFonts w:ascii="仿宋_GB2312" w:eastAsia="仿宋_GB2312" w:hAnsi="宋体" w:cs="宋体" w:hint="eastAsia"/>
                <w:kern w:val="0"/>
                <w:szCs w:val="21"/>
              </w:rPr>
              <w:t>。</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查：成立质量安全机构的文件，相关人员岗位职责</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980"/>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w:t>
            </w:r>
            <w:r>
              <w:rPr>
                <w:kern w:val="0"/>
                <w:szCs w:val="21"/>
              </w:rPr>
              <w:t> </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b/>
                <w:kern w:val="0"/>
                <w:szCs w:val="21"/>
              </w:rPr>
              <w:t>质量管理</w:t>
            </w:r>
            <w:r>
              <w:rPr>
                <w:rFonts w:eastAsia="仿宋_GB2312" w:hint="eastAsia"/>
                <w:b/>
                <w:kern w:val="0"/>
                <w:szCs w:val="21"/>
              </w:rPr>
              <w:t>制度：</w:t>
            </w:r>
            <w:r>
              <w:rPr>
                <w:rFonts w:ascii="仿宋_GB2312" w:eastAsia="仿宋_GB2312" w:hAnsi="宋体" w:cs="宋体" w:hint="eastAsia"/>
                <w:kern w:val="0"/>
                <w:szCs w:val="21"/>
              </w:rPr>
              <w:t>包括生产操作规程、卫生防疫制度、投入品管理制度、产品管理及无害化处理制度、培训制度。</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查：相关文件</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651"/>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rPr>
                <w:rFonts w:eastAsia="仿宋_GB2312"/>
                <w:kern w:val="0"/>
                <w:szCs w:val="21"/>
              </w:rPr>
            </w:pPr>
            <w:r>
              <w:rPr>
                <w:rFonts w:eastAsia="仿宋_GB2312"/>
                <w:b/>
                <w:kern w:val="0"/>
                <w:szCs w:val="21"/>
              </w:rPr>
              <w:t>内检员</w:t>
            </w:r>
            <w:r>
              <w:rPr>
                <w:rFonts w:eastAsia="仿宋_GB2312" w:hint="eastAsia"/>
                <w:b/>
                <w:kern w:val="0"/>
                <w:szCs w:val="21"/>
              </w:rPr>
              <w:t>：</w:t>
            </w:r>
            <w:r>
              <w:rPr>
                <w:rFonts w:eastAsia="仿宋_GB2312"/>
                <w:kern w:val="0"/>
                <w:szCs w:val="21"/>
              </w:rPr>
              <w:t>有</w:t>
            </w:r>
            <w:r>
              <w:rPr>
                <w:rFonts w:eastAsia="仿宋_GB2312" w:hint="eastAsia"/>
                <w:kern w:val="0"/>
                <w:szCs w:val="21"/>
              </w:rPr>
              <w:t>经培训合格的无公害农产品</w:t>
            </w:r>
            <w:r>
              <w:rPr>
                <w:rFonts w:eastAsia="仿宋_GB2312"/>
                <w:kern w:val="0"/>
                <w:szCs w:val="21"/>
              </w:rPr>
              <w:t>内检员。</w:t>
            </w:r>
          </w:p>
          <w:p w:rsidR="00624FA1" w:rsidRDefault="00624FA1" w:rsidP="008D32A3">
            <w:pPr>
              <w:widowControl/>
              <w:rPr>
                <w:rFonts w:ascii="仿宋_GB2312" w:eastAsia="仿宋_GB2312" w:hAnsi="宋体" w:cs="宋体"/>
                <w:kern w:val="0"/>
                <w:szCs w:val="21"/>
              </w:rPr>
            </w:pPr>
            <w:r>
              <w:rPr>
                <w:rFonts w:eastAsia="仿宋_GB2312"/>
                <w:kern w:val="0"/>
                <w:szCs w:val="21"/>
              </w:rPr>
              <w:t>查</w:t>
            </w:r>
            <w:r>
              <w:rPr>
                <w:rFonts w:eastAsia="仿宋_GB2312" w:hint="eastAsia"/>
                <w:kern w:val="0"/>
                <w:szCs w:val="21"/>
              </w:rPr>
              <w:t>：</w:t>
            </w:r>
            <w:r>
              <w:rPr>
                <w:rFonts w:eastAsia="仿宋_GB2312"/>
                <w:kern w:val="0"/>
                <w:szCs w:val="21"/>
              </w:rPr>
              <w:t>无公害农产品内检员</w:t>
            </w:r>
            <w:r w:rsidR="008D32A3">
              <w:rPr>
                <w:rFonts w:eastAsia="仿宋_GB2312" w:hint="eastAsia"/>
                <w:kern w:val="0"/>
                <w:szCs w:val="21"/>
              </w:rPr>
              <w:t>培训合格的证明文件。</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1202"/>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生产管理人员：</w:t>
            </w:r>
            <w:r>
              <w:rPr>
                <w:rFonts w:ascii="仿宋_GB2312" w:eastAsia="仿宋_GB2312" w:hAnsi="宋体" w:cs="宋体" w:hint="eastAsia"/>
                <w:kern w:val="0"/>
                <w:szCs w:val="21"/>
              </w:rPr>
              <w:t>有一名或一名以上畜牧兽医专业技术人员,员工职责及岗位要求明确，经过畜牧兽医法律法规和相应的无公害生产技术培训，生产人员健康证齐全有效。</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查：岗位职责文件，健康证等有关证件、培训记录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765"/>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6</w:t>
            </w:r>
            <w:r>
              <w:rPr>
                <w:rFonts w:ascii="仿宋_GB2312" w:eastAsia="仿宋_GB2312"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记录档案：</w:t>
            </w:r>
            <w:r>
              <w:rPr>
                <w:rFonts w:ascii="仿宋_GB2312" w:eastAsia="仿宋_GB2312" w:hAnsi="宋体" w:cs="宋体" w:hint="eastAsia"/>
                <w:kern w:val="0"/>
                <w:szCs w:val="21"/>
              </w:rPr>
              <w:t>建立生产记录、可追溯的产品销售记录。</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查：批生产和销售记录（包括数量、批次、购买方信息等）及保存情况。</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465"/>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ascii="仿宋_GB2312" w:eastAsia="仿宋_GB2312" w:hint="eastAsia"/>
                <w:kern w:val="0"/>
                <w:szCs w:val="21"/>
              </w:rPr>
              <w:t>7※</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spacing w:line="340" w:lineRule="exact"/>
              <w:rPr>
                <w:rFonts w:eastAsia="仿宋_GB2312"/>
                <w:szCs w:val="21"/>
              </w:rPr>
            </w:pPr>
            <w:r>
              <w:rPr>
                <w:rFonts w:eastAsia="仿宋_GB2312" w:hint="eastAsia"/>
                <w:b/>
                <w:kern w:val="0"/>
                <w:szCs w:val="21"/>
              </w:rPr>
              <w:t>无害化处理：</w:t>
            </w:r>
            <w:r>
              <w:rPr>
                <w:rFonts w:eastAsia="仿宋_GB2312" w:hint="eastAsia"/>
                <w:szCs w:val="21"/>
              </w:rPr>
              <w:t>具有病死畜禽、污水、粪便等污染物无害化处理的设备设施，且运转有效。</w:t>
            </w:r>
          </w:p>
          <w:p w:rsidR="00624FA1" w:rsidRDefault="00624FA1" w:rsidP="000E199A">
            <w:pPr>
              <w:rPr>
                <w:rFonts w:ascii="仿宋_GB2312" w:eastAsia="仿宋_GB2312" w:hAnsi="宋体" w:cs="宋体"/>
                <w:kern w:val="0"/>
                <w:szCs w:val="21"/>
              </w:rPr>
            </w:pPr>
            <w:r>
              <w:rPr>
                <w:rFonts w:eastAsia="仿宋_GB2312" w:hint="eastAsia"/>
                <w:szCs w:val="21"/>
              </w:rPr>
              <w:t>查：相关设备设施，无害化处理记录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990"/>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8</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质量检验能力：</w:t>
            </w:r>
            <w:r>
              <w:rPr>
                <w:rFonts w:ascii="仿宋_GB2312" w:eastAsia="仿宋_GB2312" w:hAnsi="宋体" w:cs="宋体" w:hint="eastAsia"/>
                <w:kern w:val="0"/>
                <w:szCs w:val="21"/>
              </w:rPr>
              <w:t>奶牛养殖场设立了质检科（或检验室）并与生产能力相适应。</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查：仪器设备和检验人员资质证明及实际操作能力</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奶牛养殖适用</w:t>
            </w:r>
          </w:p>
        </w:tc>
      </w:tr>
      <w:tr w:rsidR="00624FA1" w:rsidTr="000E199A">
        <w:trPr>
          <w:trHeight w:val="464"/>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仿宋_GB2312" w:eastAsia="仿宋_GB2312" w:hAnsi="宋体" w:cs="宋体"/>
                <w:b/>
                <w:bCs/>
                <w:kern w:val="0"/>
                <w:szCs w:val="21"/>
              </w:rPr>
            </w:pPr>
            <w:r>
              <w:rPr>
                <w:rFonts w:hint="eastAsia"/>
                <w:b/>
                <w:szCs w:val="21"/>
              </w:rPr>
              <w:t>二、产地环境及设施</w:t>
            </w:r>
          </w:p>
        </w:tc>
      </w:tr>
      <w:tr w:rsidR="00624FA1" w:rsidTr="000E199A">
        <w:trPr>
          <w:trHeight w:val="464"/>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r>
              <w:rPr>
                <w:rFonts w:hint="eastAsia"/>
                <w:kern w:val="0"/>
                <w:szCs w:val="21"/>
              </w:rPr>
              <w:t>9</w:t>
            </w:r>
            <w:r>
              <w:rPr>
                <w:rFonts w:ascii="仿宋_GB2312" w:eastAsia="仿宋_GB2312" w:hint="eastAsia"/>
                <w:kern w:val="0"/>
                <w:szCs w:val="21"/>
              </w:rPr>
              <w:t>※</w:t>
            </w:r>
          </w:p>
        </w:tc>
        <w:tc>
          <w:tcPr>
            <w:tcW w:w="5270"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rFonts w:ascii="仿宋_GB2312" w:eastAsia="仿宋_GB2312"/>
                <w:szCs w:val="21"/>
              </w:rPr>
            </w:pPr>
            <w:r>
              <w:rPr>
                <w:rFonts w:eastAsia="仿宋_GB2312" w:hint="eastAsia"/>
                <w:b/>
                <w:kern w:val="0"/>
                <w:szCs w:val="21"/>
              </w:rPr>
              <w:t>周边环境：</w:t>
            </w:r>
            <w:r>
              <w:rPr>
                <w:rFonts w:ascii="仿宋_GB2312" w:eastAsia="仿宋_GB2312" w:hAnsi="宋体" w:cs="宋体" w:hint="eastAsia"/>
                <w:kern w:val="0"/>
                <w:szCs w:val="21"/>
              </w:rPr>
              <w:t>养殖场建立在地势高燥、排水良好、无有害气体、烟雾及其他污染的地区，</w:t>
            </w:r>
            <w:r>
              <w:rPr>
                <w:rFonts w:ascii="仿宋_GB2312" w:eastAsia="仿宋_GB2312" w:hint="eastAsia"/>
                <w:szCs w:val="21"/>
              </w:rPr>
              <w:t>远离化工厂、肉类加工厂或其他畜牧场等污染源，有围墙等有效屏障。</w:t>
            </w:r>
          </w:p>
          <w:p w:rsidR="00624FA1" w:rsidRDefault="00624FA1" w:rsidP="000E199A">
            <w:pPr>
              <w:widowControl/>
              <w:rPr>
                <w:b/>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p>
        </w:tc>
        <w:tc>
          <w:tcPr>
            <w:tcW w:w="867"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p>
        </w:tc>
      </w:tr>
      <w:tr w:rsidR="00624FA1" w:rsidTr="000E199A">
        <w:trPr>
          <w:trHeight w:val="406"/>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10</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场区布局：</w:t>
            </w:r>
            <w:r>
              <w:rPr>
                <w:rFonts w:ascii="仿宋_GB2312" w:eastAsia="仿宋_GB2312" w:hAnsi="宋体" w:cs="宋体" w:hint="eastAsia"/>
                <w:kern w:val="0"/>
                <w:szCs w:val="21"/>
              </w:rPr>
              <w:t>养殖场有生活管理区、生产区、生产辅助区、隔离圈和无害化处理区。</w:t>
            </w:r>
            <w:r>
              <w:rPr>
                <w:rFonts w:ascii="仿宋_GB2312" w:eastAsia="仿宋_GB2312" w:hint="eastAsia"/>
                <w:szCs w:val="21"/>
              </w:rPr>
              <w:t>隔离圈、无害化处理区应处于畜舍的下风口</w:t>
            </w:r>
            <w:r>
              <w:rPr>
                <w:rFonts w:ascii="仿宋_GB2312" w:eastAsia="仿宋_GB2312" w:hAnsi="宋体" w:cs="宋体" w:hint="eastAsia"/>
                <w:kern w:val="0"/>
                <w:szCs w:val="21"/>
              </w:rPr>
              <w:t>。</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780"/>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lastRenderedPageBreak/>
              <w:t>11</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场区道路：</w:t>
            </w:r>
            <w:r>
              <w:rPr>
                <w:rFonts w:ascii="仿宋_GB2312" w:eastAsia="仿宋_GB2312" w:hAnsi="宋体" w:cs="宋体" w:hint="eastAsia"/>
                <w:kern w:val="0"/>
                <w:szCs w:val="21"/>
              </w:rPr>
              <w:t>养殖场人员、畜禽和物资运转采取单一流向，净道和污道分开。</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1080"/>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12</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车辆消毒：</w:t>
            </w:r>
            <w:r>
              <w:rPr>
                <w:rFonts w:ascii="仿宋_GB2312" w:eastAsia="仿宋_GB2312" w:hAnsi="宋体" w:cs="宋体" w:hint="eastAsia"/>
                <w:kern w:val="0"/>
                <w:szCs w:val="21"/>
              </w:rPr>
              <w:t>养殖场入口设有车辆消毒池，池内消毒液保持有效浓度；池宽和消毒液高度能保证入场车辆所有车轮外沿充分浸没，池长</w:t>
            </w:r>
            <w:r>
              <w:rPr>
                <w:rFonts w:ascii="仿宋_GB2312" w:eastAsia="仿宋_GB2312" w:hint="eastAsia"/>
                <w:szCs w:val="21"/>
              </w:rPr>
              <w:t>不短于进场大型车车轮一周半长</w:t>
            </w:r>
            <w:r>
              <w:rPr>
                <w:rFonts w:ascii="仿宋_GB2312" w:eastAsia="仿宋_GB2312" w:hAnsi="宋体" w:cs="宋体" w:hint="eastAsia"/>
                <w:kern w:val="0"/>
                <w:szCs w:val="21"/>
              </w:rPr>
              <w:t>。</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900"/>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13</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畜舍条件：</w:t>
            </w:r>
            <w:r>
              <w:rPr>
                <w:rFonts w:ascii="仿宋_GB2312" w:eastAsia="仿宋_GB2312" w:hAnsi="宋体" w:cs="宋体" w:hint="eastAsia"/>
                <w:kern w:val="0"/>
                <w:szCs w:val="21"/>
              </w:rPr>
              <w:t>宽敞明亮，坚固耐用，排水畅通，通风良好，地面和墙面材质耐酸、碱，并便于清洗消毒。</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00"/>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14</w:t>
            </w:r>
            <w:r>
              <w:rPr>
                <w:rFonts w:ascii="宋体" w:hAnsi="宋体" w:hint="eastAsia"/>
                <w:kern w:val="0"/>
                <w:szCs w:val="21"/>
              </w:rPr>
              <w:t>※</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消毒设施：</w:t>
            </w:r>
            <w:r>
              <w:rPr>
                <w:rFonts w:ascii="仿宋_GB2312" w:eastAsia="仿宋_GB2312" w:hAnsi="宋体" w:cs="宋体" w:hint="eastAsia"/>
                <w:kern w:val="0"/>
                <w:szCs w:val="21"/>
              </w:rPr>
              <w:t>场区或生产区入口设更衣换鞋间、消毒室或淋浴室。畜舍入口处设置长1m的消毒池，或设置消毒盆。</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r>
              <w:rPr>
                <w:rFonts w:ascii="宋体" w:hAnsi="宋体" w:cs="宋体" w:hint="eastAsia"/>
                <w:kern w:val="0"/>
                <w:szCs w:val="21"/>
              </w:rPr>
              <w:t xml:space="preserve">　</w:t>
            </w: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r>
              <w:rPr>
                <w:rFonts w:ascii="宋体" w:hAnsi="宋体" w:cs="宋体" w:hint="eastAsia"/>
                <w:kern w:val="0"/>
                <w:szCs w:val="21"/>
              </w:rPr>
              <w:t xml:space="preserve">　</w:t>
            </w:r>
          </w:p>
        </w:tc>
      </w:tr>
      <w:tr w:rsidR="00624FA1" w:rsidTr="000E199A">
        <w:trPr>
          <w:trHeight w:val="696"/>
        </w:trPr>
        <w:tc>
          <w:tcPr>
            <w:tcW w:w="693" w:type="dxa"/>
            <w:gridSpan w:val="3"/>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hint="eastAsia"/>
                <w:kern w:val="0"/>
                <w:szCs w:val="21"/>
              </w:rPr>
              <w:t>5</w:t>
            </w:r>
          </w:p>
        </w:tc>
        <w:tc>
          <w:tcPr>
            <w:tcW w:w="527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防鼠鸟虫害：</w:t>
            </w:r>
            <w:r>
              <w:rPr>
                <w:rFonts w:ascii="仿宋_GB2312" w:eastAsia="仿宋_GB2312" w:hAnsi="宋体" w:cs="宋体" w:hint="eastAsia"/>
                <w:kern w:val="0"/>
                <w:szCs w:val="21"/>
              </w:rPr>
              <w:t>有防鸟、防鼠设施，定期除虫灭害。</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查：现场查看，相关记录</w:t>
            </w:r>
          </w:p>
        </w:tc>
        <w:tc>
          <w:tcPr>
            <w:tcW w:w="730" w:type="dxa"/>
            <w:gridSpan w:val="6"/>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198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禽类养殖适用</w:t>
            </w:r>
          </w:p>
        </w:tc>
      </w:tr>
      <w:tr w:rsidR="00624FA1" w:rsidTr="000E199A">
        <w:trPr>
          <w:trHeight w:val="590"/>
        </w:trPr>
        <w:tc>
          <w:tcPr>
            <w:tcW w:w="693" w:type="dxa"/>
            <w:gridSpan w:val="3"/>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hint="eastAsia"/>
                <w:kern w:val="0"/>
                <w:szCs w:val="21"/>
              </w:rPr>
              <w:t>6</w:t>
            </w:r>
          </w:p>
        </w:tc>
        <w:tc>
          <w:tcPr>
            <w:tcW w:w="5270" w:type="dxa"/>
            <w:gridSpan w:val="2"/>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蛋品存放：</w:t>
            </w:r>
            <w:r>
              <w:rPr>
                <w:rFonts w:ascii="仿宋_GB2312" w:eastAsia="仿宋_GB2312" w:hAnsi="宋体" w:cs="宋体" w:hint="eastAsia"/>
                <w:kern w:val="0"/>
                <w:szCs w:val="21"/>
              </w:rPr>
              <w:t>设有与生产能力相适应的禽蛋贮存库。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198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蛋禽养殖适用</w:t>
            </w:r>
          </w:p>
        </w:tc>
      </w:tr>
      <w:tr w:rsidR="00624FA1" w:rsidTr="000E199A">
        <w:trPr>
          <w:trHeight w:val="925"/>
        </w:trPr>
        <w:tc>
          <w:tcPr>
            <w:tcW w:w="693" w:type="dxa"/>
            <w:gridSpan w:val="3"/>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hint="eastAsia"/>
                <w:kern w:val="0"/>
                <w:szCs w:val="21"/>
              </w:rPr>
              <w:t>7</w:t>
            </w:r>
          </w:p>
        </w:tc>
        <w:tc>
          <w:tcPr>
            <w:tcW w:w="5270" w:type="dxa"/>
            <w:gridSpan w:val="2"/>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生产设备：</w:t>
            </w:r>
            <w:r>
              <w:rPr>
                <w:rFonts w:ascii="仿宋_GB2312" w:eastAsia="仿宋_GB2312" w:hAnsi="宋体" w:cs="宋体" w:hint="eastAsia"/>
                <w:kern w:val="0"/>
                <w:szCs w:val="21"/>
              </w:rPr>
              <w:t>具有与生产规模相适应的机械化挤奶设备、冷藏贮罐和生鲜乳运输车。</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730" w:type="dxa"/>
            <w:gridSpan w:val="6"/>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198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奶牛养殖适用</w:t>
            </w:r>
          </w:p>
        </w:tc>
      </w:tr>
      <w:tr w:rsidR="00624FA1" w:rsidTr="000E199A">
        <w:trPr>
          <w:trHeight w:val="876"/>
        </w:trPr>
        <w:tc>
          <w:tcPr>
            <w:tcW w:w="693" w:type="dxa"/>
            <w:gridSpan w:val="3"/>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hint="eastAsia"/>
                <w:kern w:val="0"/>
                <w:szCs w:val="21"/>
              </w:rPr>
              <w:t>8</w:t>
            </w:r>
          </w:p>
        </w:tc>
        <w:tc>
          <w:tcPr>
            <w:tcW w:w="5270" w:type="dxa"/>
            <w:gridSpan w:val="2"/>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设备清洁：</w:t>
            </w:r>
            <w:r>
              <w:rPr>
                <w:rFonts w:ascii="仿宋_GB2312" w:eastAsia="仿宋_GB2312" w:hAnsi="宋体" w:cs="宋体" w:hint="eastAsia"/>
                <w:kern w:val="0"/>
                <w:szCs w:val="21"/>
              </w:rPr>
              <w:t>保持挤奶设备及所有容器具的清洁卫生，有完善的清洗系统。</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查：现场设施，清洗消毒制度、记录</w:t>
            </w:r>
          </w:p>
        </w:tc>
        <w:tc>
          <w:tcPr>
            <w:tcW w:w="730" w:type="dxa"/>
            <w:gridSpan w:val="6"/>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198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奶牛养殖适用</w:t>
            </w:r>
            <w:r>
              <w:rPr>
                <w:rFonts w:ascii="宋体" w:hAnsi="宋体" w:cs="宋体" w:hint="eastAsia"/>
                <w:kern w:val="0"/>
                <w:szCs w:val="21"/>
              </w:rPr>
              <w:t xml:space="preserve">　</w:t>
            </w:r>
          </w:p>
        </w:tc>
      </w:tr>
      <w:tr w:rsidR="00624FA1" w:rsidTr="000E199A">
        <w:trPr>
          <w:trHeight w:val="670"/>
        </w:trPr>
        <w:tc>
          <w:tcPr>
            <w:tcW w:w="693" w:type="dxa"/>
            <w:gridSpan w:val="3"/>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19</w:t>
            </w:r>
            <w:r>
              <w:rPr>
                <w:rFonts w:ascii="仿宋_GB2312" w:eastAsia="仿宋_GB2312" w:hint="eastAsia"/>
                <w:kern w:val="0"/>
                <w:szCs w:val="21"/>
              </w:rPr>
              <w:t>※</w:t>
            </w:r>
          </w:p>
        </w:tc>
        <w:tc>
          <w:tcPr>
            <w:tcW w:w="5270" w:type="dxa"/>
            <w:gridSpan w:val="2"/>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鲜乳存放：</w:t>
            </w:r>
            <w:r>
              <w:rPr>
                <w:rFonts w:ascii="仿宋_GB2312" w:eastAsia="仿宋_GB2312" w:hAnsi="宋体" w:cs="宋体" w:hint="eastAsia"/>
                <w:kern w:val="0"/>
                <w:szCs w:val="21"/>
              </w:rPr>
              <w:t>设单间存放，有防尘、防蝇、防鼠的设施。</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查：现场设施</w:t>
            </w:r>
          </w:p>
        </w:tc>
        <w:tc>
          <w:tcPr>
            <w:tcW w:w="730" w:type="dxa"/>
            <w:gridSpan w:val="6"/>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198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奶牛养殖适用</w:t>
            </w:r>
          </w:p>
        </w:tc>
      </w:tr>
      <w:tr w:rsidR="00624FA1" w:rsidTr="000E199A">
        <w:trPr>
          <w:trHeight w:val="464"/>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黑体" w:eastAsia="黑体" w:hAnsi="宋体" w:cs="宋体"/>
                <w:kern w:val="0"/>
                <w:szCs w:val="21"/>
              </w:rPr>
            </w:pPr>
            <w:r>
              <w:rPr>
                <w:rFonts w:hint="eastAsia"/>
                <w:b/>
                <w:szCs w:val="21"/>
              </w:rPr>
              <w:t>三、投入品管理</w:t>
            </w:r>
          </w:p>
        </w:tc>
      </w:tr>
      <w:tr w:rsidR="00624FA1" w:rsidTr="000E199A">
        <w:trPr>
          <w:trHeight w:val="1575"/>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20</w:t>
            </w:r>
            <w:r>
              <w:rPr>
                <w:rFonts w:ascii="宋体" w:hAnsi="宋体" w:hint="eastAsia"/>
                <w:kern w:val="0"/>
                <w:szCs w:val="21"/>
              </w:rPr>
              <w:t>※</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畜禽引进：</w:t>
            </w:r>
            <w:r>
              <w:rPr>
                <w:rFonts w:ascii="仿宋_GB2312" w:eastAsia="仿宋_GB2312" w:hAnsi="宋体" w:cs="宋体" w:hint="eastAsia"/>
                <w:kern w:val="0"/>
                <w:szCs w:val="21"/>
              </w:rPr>
              <w:t>具有《动物产地检疫合格证明》等证明，经当地动物卫生监督机构查证验物，合格的方可入场，并隔离饲养。</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查：活畜购买合同（发票）、检疫合格证明、运输工具消毒证明、活畜入场检疫监督记录、隔离观察记录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695"/>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21</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b/>
                <w:bCs/>
                <w:kern w:val="0"/>
                <w:szCs w:val="21"/>
              </w:rPr>
              <w:t>引种：</w:t>
            </w:r>
            <w:r>
              <w:rPr>
                <w:rFonts w:ascii="仿宋_GB2312" w:eastAsia="仿宋_GB2312" w:hAnsi="宋体" w:cs="宋体" w:hint="eastAsia"/>
                <w:kern w:val="0"/>
                <w:szCs w:val="21"/>
              </w:rPr>
              <w:t>从有《种畜禽生产经营许可证》的种畜禽场引进。</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查：引种来源场的《种畜禽生产经营许可证》</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84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22</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牛只引进：</w:t>
            </w:r>
            <w:r>
              <w:rPr>
                <w:rFonts w:ascii="仿宋_GB2312" w:eastAsia="仿宋_GB2312" w:hAnsi="宋体" w:cs="宋体" w:hint="eastAsia"/>
                <w:kern w:val="0"/>
                <w:szCs w:val="21"/>
              </w:rPr>
              <w:t>隔离观察至少</w:t>
            </w:r>
            <w:r>
              <w:rPr>
                <w:rFonts w:eastAsia="仿宋_GB2312"/>
                <w:kern w:val="0"/>
                <w:szCs w:val="21"/>
              </w:rPr>
              <w:t>45</w:t>
            </w:r>
            <w:r>
              <w:rPr>
                <w:rFonts w:ascii="仿宋_GB2312" w:eastAsia="仿宋_GB2312" w:hAnsi="宋体" w:cs="宋体" w:hint="eastAsia"/>
                <w:kern w:val="0"/>
                <w:szCs w:val="21"/>
              </w:rPr>
              <w:t>天，经动物卫生监督机构检查确认健康合格后方可并群饲养。</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查：隔离记录、隔离后检疫合格记录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奶牛养殖适用</w:t>
            </w:r>
          </w:p>
        </w:tc>
      </w:tr>
      <w:tr w:rsidR="00624FA1" w:rsidTr="000E199A">
        <w:trPr>
          <w:trHeight w:val="990"/>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23</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兽药选购：</w:t>
            </w:r>
            <w:r>
              <w:rPr>
                <w:rFonts w:ascii="仿宋_GB2312" w:eastAsia="仿宋_GB2312" w:hAnsi="宋体" w:cs="宋体" w:hint="eastAsia"/>
                <w:kern w:val="0"/>
                <w:szCs w:val="21"/>
              </w:rPr>
              <w:t>所购兽药均来自具有《兽药生产许可证》，并获得农业部颁发《中华人民共和国兽药GMP证书》的兽药生产企业，或农业部批准注册进口的兽药，并具有在有效期内的批准文号。</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查：兽药购进记录、药房</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9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lastRenderedPageBreak/>
              <w:t>24</w:t>
            </w:r>
            <w:r>
              <w:rPr>
                <w:rFonts w:ascii="仿宋_GB2312" w:eastAsia="仿宋_GB2312" w:hint="eastAsia"/>
                <w:bCs/>
                <w:kern w:val="0"/>
                <w:szCs w:val="21"/>
              </w:rPr>
              <w:t>※</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兽药储存：</w:t>
            </w:r>
            <w:r>
              <w:rPr>
                <w:rFonts w:ascii="仿宋_GB2312" w:eastAsia="仿宋_GB2312" w:hAnsi="宋体" w:cs="宋体" w:hint="eastAsia"/>
                <w:kern w:val="0"/>
                <w:szCs w:val="21"/>
              </w:rPr>
              <w:t>兽药有专门的药品柜、冰箱</w:t>
            </w:r>
            <w:r>
              <w:rPr>
                <w:rFonts w:eastAsia="仿宋_GB2312" w:hint="eastAsia"/>
                <w:szCs w:val="21"/>
              </w:rPr>
              <w:t>分类存放，有醒目标记，由</w:t>
            </w:r>
            <w:r>
              <w:rPr>
                <w:rFonts w:ascii="仿宋_GB2312" w:eastAsia="仿宋_GB2312" w:hAnsi="宋体" w:cs="宋体" w:hint="eastAsia"/>
                <w:kern w:val="0"/>
                <w:szCs w:val="21"/>
              </w:rPr>
              <w:t>专人管理。</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查：兽药领用记录，现场查看</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268"/>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25</w:t>
            </w:r>
            <w:r>
              <w:rPr>
                <w:rFonts w:ascii="仿宋_GB2312" w:eastAsia="仿宋_GB2312" w:hint="eastAsia"/>
                <w:bCs/>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兽药使用：</w:t>
            </w:r>
            <w:r>
              <w:rPr>
                <w:rFonts w:ascii="仿宋_GB2312" w:eastAsia="仿宋_GB2312" w:hAnsi="宋体" w:cs="宋体" w:hint="eastAsia"/>
                <w:kern w:val="0"/>
                <w:szCs w:val="21"/>
              </w:rPr>
              <w:t>严格遵守国家规定，不使用违禁药物；凭兽医处方用药，严格执行休药期规定，并作好兽药使用记录。</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查：兽药使用记录，记录档案管理情况</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298"/>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26</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饲料选购：</w:t>
            </w:r>
            <w:r>
              <w:rPr>
                <w:rFonts w:ascii="仿宋_GB2312" w:eastAsia="仿宋_GB2312" w:hAnsi="宋体" w:cs="宋体" w:hint="eastAsia"/>
                <w:kern w:val="0"/>
                <w:szCs w:val="21"/>
              </w:rPr>
              <w:t>外购饲料的养殖场提供所购饲料生产企业的饲料生产许可证复印件、购销合同（或发票、收据等）和检测报告。</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查：相关记录、凭证、检测报告。</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268"/>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27</w:t>
            </w:r>
            <w:r>
              <w:rPr>
                <w:kern w:val="0"/>
                <w:szCs w:val="21"/>
              </w:rPr>
              <w:t xml:space="preserve"> </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自配饲料管理：</w:t>
            </w:r>
            <w:r>
              <w:rPr>
                <w:rFonts w:ascii="仿宋_GB2312" w:eastAsia="仿宋_GB2312" w:hAnsi="宋体" w:cs="宋体" w:hint="eastAsia"/>
                <w:kern w:val="0"/>
                <w:szCs w:val="21"/>
              </w:rPr>
              <w:t>自配生产饲料的养殖场提供饲料原料采购、配方档案及生产记录；饲料原料和各批次饲料产品均留样，并保留至该批产品保质期满后</w:t>
            </w:r>
            <w:r>
              <w:rPr>
                <w:rFonts w:eastAsia="仿宋_GB2312"/>
                <w:kern w:val="0"/>
                <w:szCs w:val="21"/>
              </w:rPr>
              <w:t>3</w:t>
            </w:r>
            <w:r>
              <w:rPr>
                <w:rFonts w:ascii="仿宋_GB2312" w:eastAsia="仿宋_GB2312" w:hAnsi="宋体" w:cs="宋体" w:hint="eastAsia"/>
                <w:kern w:val="0"/>
                <w:szCs w:val="21"/>
              </w:rPr>
              <w:t>个月。</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50"/>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 xml:space="preserve">28 </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饲料添加剂管理：</w:t>
            </w:r>
            <w:r>
              <w:rPr>
                <w:rFonts w:ascii="仿宋_GB2312" w:eastAsia="仿宋_GB2312" w:hAnsi="宋体" w:cs="宋体" w:hint="eastAsia"/>
                <w:kern w:val="0"/>
                <w:szCs w:val="21"/>
              </w:rPr>
              <w:t>饲料库房及配料库中饲料添加剂和药物添加剂存放和使用情况。</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查：有无违禁药物、非法添加物和兽药原料药。</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16"/>
        </w:trPr>
        <w:tc>
          <w:tcPr>
            <w:tcW w:w="683" w:type="dxa"/>
            <w:gridSpan w:val="2"/>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29</w:t>
            </w:r>
            <w:r>
              <w:rPr>
                <w:rFonts w:ascii="宋体" w:hAnsi="宋体" w:hint="eastAsia"/>
                <w:kern w:val="0"/>
                <w:szCs w:val="21"/>
              </w:rPr>
              <w:t>※</w:t>
            </w:r>
          </w:p>
        </w:tc>
        <w:tc>
          <w:tcPr>
            <w:tcW w:w="531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药物饲料添加剂使用：</w:t>
            </w:r>
            <w:r>
              <w:rPr>
                <w:rFonts w:ascii="仿宋_GB2312" w:eastAsia="仿宋_GB2312" w:hAnsi="宋体" w:cs="宋体" w:hint="eastAsia"/>
                <w:kern w:val="0"/>
                <w:szCs w:val="21"/>
              </w:rPr>
              <w:t>药物饲料添加剂使用符合《饲料药物添加剂使用规范》要求，严格执行休药期规定。</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查：药物饲料添加剂使用记录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3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30</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饲料及添加剂使用：</w:t>
            </w:r>
            <w:r>
              <w:rPr>
                <w:rFonts w:ascii="仿宋_GB2312" w:eastAsia="仿宋_GB2312" w:hAnsi="宋体" w:cs="宋体" w:hint="eastAsia"/>
                <w:kern w:val="0"/>
                <w:szCs w:val="21"/>
              </w:rPr>
              <w:t>配合饲料、浓缩饲料、添加剂预混和饲料使用遵照饲料标签所规定的用法和用量。</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查：饲料使用记录、饲料标签</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90"/>
        </w:trPr>
        <w:tc>
          <w:tcPr>
            <w:tcW w:w="683" w:type="dxa"/>
            <w:gridSpan w:val="2"/>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31</w:t>
            </w:r>
            <w:r>
              <w:rPr>
                <w:rFonts w:ascii="仿宋_GB2312" w:eastAsia="仿宋_GB2312" w:hint="eastAsia"/>
                <w:kern w:val="0"/>
                <w:szCs w:val="21"/>
              </w:rPr>
              <w:t>※</w:t>
            </w:r>
          </w:p>
        </w:tc>
        <w:tc>
          <w:tcPr>
            <w:tcW w:w="531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饲料的使用：</w:t>
            </w:r>
            <w:r>
              <w:rPr>
                <w:rFonts w:ascii="仿宋_GB2312" w:eastAsia="仿宋_GB2312" w:hAnsi="宋体" w:cs="宋体" w:hint="eastAsia"/>
                <w:kern w:val="0"/>
                <w:szCs w:val="21"/>
              </w:rPr>
              <w:t>在饲料中不添加和使用除乳制品外的动物源性饲料原料（如肉骨粉、血粉、羽毛粉、鱼粉等）。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查：饲料配方</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3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77"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反刍动物养殖适用</w:t>
            </w:r>
          </w:p>
        </w:tc>
      </w:tr>
      <w:tr w:rsidR="00624FA1" w:rsidTr="000E199A">
        <w:trPr>
          <w:trHeight w:val="562"/>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黑体" w:eastAsia="黑体" w:hAnsi="宋体" w:cs="宋体"/>
                <w:b/>
                <w:bCs/>
                <w:kern w:val="0"/>
                <w:szCs w:val="21"/>
              </w:rPr>
            </w:pPr>
            <w:r>
              <w:rPr>
                <w:rFonts w:hint="eastAsia"/>
                <w:b/>
                <w:szCs w:val="21"/>
              </w:rPr>
              <w:t>四、饲养管理（适用于养殖类产品）</w:t>
            </w:r>
          </w:p>
        </w:tc>
      </w:tr>
      <w:tr w:rsidR="00624FA1" w:rsidTr="000E199A">
        <w:trPr>
          <w:trHeight w:val="77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32</w:t>
            </w:r>
            <w:r>
              <w:rPr>
                <w:rFonts w:ascii="仿宋_GB2312" w:eastAsia="仿宋_GB2312" w:hint="eastAsia"/>
                <w:kern w:val="0"/>
                <w:szCs w:val="21"/>
              </w:rPr>
              <w:t>※</w:t>
            </w:r>
          </w:p>
        </w:tc>
        <w:tc>
          <w:tcPr>
            <w:tcW w:w="5320" w:type="dxa"/>
            <w:gridSpan w:val="5"/>
            <w:tcBorders>
              <w:top w:val="nil"/>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场内环境：</w:t>
            </w:r>
            <w:r>
              <w:rPr>
                <w:rFonts w:ascii="仿宋_GB2312" w:eastAsia="仿宋_GB2312" w:hAnsi="宋体" w:cs="宋体" w:hint="eastAsia"/>
                <w:kern w:val="0"/>
                <w:szCs w:val="21"/>
              </w:rPr>
              <w:t>不得在场内饲养其它畜禽。</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358"/>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33</w:t>
            </w:r>
            <w:r>
              <w:rPr>
                <w:rFonts w:ascii="仿宋_GB2312" w:eastAsia="仿宋_GB2312" w:hint="eastAsia"/>
                <w:kern w:val="0"/>
                <w:szCs w:val="21"/>
              </w:rPr>
              <w:t>※</w:t>
            </w:r>
          </w:p>
        </w:tc>
        <w:tc>
          <w:tcPr>
            <w:tcW w:w="5320" w:type="dxa"/>
            <w:gridSpan w:val="5"/>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防疫管理：</w:t>
            </w:r>
            <w:r>
              <w:rPr>
                <w:rFonts w:ascii="仿宋_GB2312" w:eastAsia="仿宋_GB2312" w:hAnsi="宋体" w:cs="宋体" w:hint="eastAsia"/>
                <w:kern w:val="0"/>
                <w:szCs w:val="21"/>
              </w:rPr>
              <w:t>养殖场人员不对外进行动物疫病诊疗和配种工作；食堂不从外购入与养殖产品同类生鲜肉及其副产品。</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查：相关制度、询问。</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 xml:space="preserve"> </w:t>
            </w: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0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34</w:t>
            </w:r>
          </w:p>
        </w:tc>
        <w:tc>
          <w:tcPr>
            <w:tcW w:w="5320" w:type="dxa"/>
            <w:gridSpan w:val="5"/>
            <w:tcBorders>
              <w:top w:val="nil"/>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人员卫生防疫：</w:t>
            </w:r>
            <w:r>
              <w:rPr>
                <w:rFonts w:ascii="仿宋_GB2312" w:eastAsia="仿宋_GB2312" w:hAnsi="宋体" w:cs="宋体" w:hint="eastAsia"/>
                <w:kern w:val="0"/>
                <w:szCs w:val="21"/>
              </w:rPr>
              <w:t>工作人员进入生产区时洗手、换鞋和更衣，工作服不得穿出场外。外来人员进场前彻底消毒，更换场区工作服和工作鞋，并遵守场内防疫制度。</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64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35</w:t>
            </w:r>
            <w:r>
              <w:rPr>
                <w:rFonts w:ascii="仿宋_GB2312" w:eastAsia="仿宋_GB2312" w:hint="eastAsia"/>
                <w:kern w:val="0"/>
                <w:szCs w:val="21"/>
              </w:rPr>
              <w:t>※</w:t>
            </w:r>
          </w:p>
        </w:tc>
        <w:tc>
          <w:tcPr>
            <w:tcW w:w="5320" w:type="dxa"/>
            <w:gridSpan w:val="5"/>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饲养方式：</w:t>
            </w:r>
            <w:r>
              <w:rPr>
                <w:rFonts w:ascii="仿宋_GB2312" w:eastAsia="仿宋_GB2312" w:hAnsi="宋体" w:cs="宋体" w:hint="eastAsia"/>
                <w:kern w:val="0"/>
                <w:szCs w:val="21"/>
              </w:rPr>
              <w:t>实行“全进全出”制。</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查：相关制度和记录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禽类养殖适用</w:t>
            </w:r>
            <w:r>
              <w:rPr>
                <w:rFonts w:ascii="宋体" w:hAnsi="宋体" w:cs="宋体" w:hint="eastAsia"/>
                <w:kern w:val="0"/>
                <w:szCs w:val="21"/>
              </w:rPr>
              <w:t xml:space="preserve">　</w:t>
            </w:r>
          </w:p>
        </w:tc>
      </w:tr>
      <w:tr w:rsidR="00624FA1" w:rsidTr="000E199A">
        <w:trPr>
          <w:trHeight w:val="74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lastRenderedPageBreak/>
              <w:t>36</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鼠害控制：</w:t>
            </w:r>
            <w:r>
              <w:rPr>
                <w:rFonts w:ascii="仿宋_GB2312" w:eastAsia="仿宋_GB2312" w:hAnsi="宋体" w:cs="宋体" w:hint="eastAsia"/>
                <w:kern w:val="0"/>
                <w:szCs w:val="21"/>
              </w:rPr>
              <w:t>投放鼠药定时、定点，及时收集死鼠和残余鼠药。</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查：鼠药购货发票、使用记录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2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37</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转群消毒：</w:t>
            </w:r>
            <w:r>
              <w:rPr>
                <w:rFonts w:ascii="仿宋_GB2312" w:eastAsia="仿宋_GB2312" w:hAnsi="宋体" w:cs="宋体" w:hint="eastAsia"/>
                <w:kern w:val="0"/>
                <w:szCs w:val="21"/>
              </w:rPr>
              <w:t>每批畜禽转群或出栏后对畜舍、运动场和通道进行清洗、消毒。</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查：消毒记录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r>
              <w:rPr>
                <w:rFonts w:ascii="宋体" w:hAnsi="宋体" w:cs="宋体" w:hint="eastAsia"/>
                <w:kern w:val="0"/>
                <w:szCs w:val="21"/>
              </w:rPr>
              <w:t xml:space="preserve">　</w:t>
            </w: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r>
              <w:rPr>
                <w:rFonts w:ascii="宋体" w:hAnsi="宋体" w:cs="宋体" w:hint="eastAsia"/>
                <w:kern w:val="0"/>
                <w:szCs w:val="21"/>
              </w:rPr>
              <w:t xml:space="preserve">　</w:t>
            </w:r>
          </w:p>
        </w:tc>
      </w:tr>
      <w:tr w:rsidR="00624FA1" w:rsidTr="000E199A">
        <w:trPr>
          <w:trHeight w:val="1348"/>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38</w:t>
            </w:r>
            <w:r>
              <w:rPr>
                <w:rFonts w:ascii="宋体" w:hAnsi="宋体" w:hint="eastAsia"/>
                <w:kern w:val="0"/>
                <w:szCs w:val="21"/>
              </w:rPr>
              <w:t>※</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疫病监控：</w:t>
            </w:r>
            <w:r>
              <w:rPr>
                <w:rFonts w:ascii="仿宋_GB2312" w:eastAsia="仿宋_GB2312" w:hAnsi="宋体" w:cs="宋体" w:hint="eastAsia"/>
                <w:kern w:val="0"/>
                <w:szCs w:val="21"/>
              </w:rPr>
              <w:t>结合当地实际情况制定免疫和疫病监测制度，做好免疫接种和疫病监测，奶牛养殖场必须做好“结核”和“布病”监测。</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查：免疫记录和疫病监测记录。</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3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39</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带畜消毒：</w:t>
            </w:r>
            <w:r>
              <w:rPr>
                <w:rFonts w:ascii="仿宋_GB2312" w:eastAsia="仿宋_GB2312" w:hAnsi="宋体" w:cs="宋体" w:hint="eastAsia"/>
                <w:kern w:val="0"/>
                <w:szCs w:val="21"/>
              </w:rPr>
              <w:t>用低毒消毒剂定期进行带活畜环境消毒，各类消毒剂应轮换使用。</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查：消毒记录、消毒剂配制记录，杀虫药物购买发票</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p w:rsidR="00624FA1" w:rsidRDefault="00624FA1" w:rsidP="000E199A">
            <w:pPr>
              <w:widowControl/>
              <w:rPr>
                <w:rFonts w:ascii="宋体" w:hAnsi="宋体" w:cs="宋体"/>
                <w:kern w:val="0"/>
                <w:szCs w:val="21"/>
              </w:rPr>
            </w:pPr>
          </w:p>
          <w:p w:rsidR="00624FA1" w:rsidRDefault="00624FA1" w:rsidP="000E199A">
            <w:pPr>
              <w:widowControl/>
              <w:rPr>
                <w:rFonts w:ascii="宋体" w:hAnsi="宋体" w:cs="宋体"/>
                <w:kern w:val="0"/>
                <w:szCs w:val="21"/>
              </w:rPr>
            </w:pP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06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40</w:t>
            </w:r>
            <w:r>
              <w:rPr>
                <w:rFonts w:ascii="仿宋_GB2312" w:eastAsia="仿宋_GB2312" w:hint="eastAsia"/>
                <w:kern w:val="0"/>
                <w:szCs w:val="21"/>
              </w:rPr>
              <w:t>※</w:t>
            </w:r>
          </w:p>
        </w:tc>
        <w:tc>
          <w:tcPr>
            <w:tcW w:w="5320" w:type="dxa"/>
            <w:gridSpan w:val="5"/>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工具消毒：</w:t>
            </w:r>
            <w:r>
              <w:rPr>
                <w:rFonts w:ascii="仿宋_GB2312" w:eastAsia="仿宋_GB2312" w:hAnsi="宋体" w:cs="宋体" w:hint="eastAsia"/>
                <w:kern w:val="0"/>
                <w:szCs w:val="21"/>
              </w:rPr>
              <w:t>兽医用具、助产用具、配种用具、挤奶设备和奶罐车在使用前后进行彻底清洗和消毒。</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查：消毒记录、消毒剂配制记录</w:t>
            </w:r>
          </w:p>
        </w:tc>
        <w:tc>
          <w:tcPr>
            <w:tcW w:w="640" w:type="dxa"/>
            <w:gridSpan w:val="4"/>
            <w:tcBorders>
              <w:top w:val="single" w:sz="4" w:space="0" w:color="auto"/>
              <w:left w:val="nil"/>
              <w:bottom w:val="single" w:sz="4" w:space="0" w:color="auto"/>
              <w:right w:val="single" w:sz="4" w:space="0" w:color="auto"/>
            </w:tcBorders>
            <w:vAlign w:val="bottom"/>
          </w:tcPr>
          <w:p w:rsidR="00624FA1" w:rsidRDefault="00624FA1" w:rsidP="000E199A">
            <w:pPr>
              <w:widowControl/>
              <w:jc w:val="center"/>
              <w:rPr>
                <w:rFonts w:ascii="仿宋_GB2312" w:eastAsia="仿宋_GB2312" w:hAnsi="宋体" w:cs="宋体"/>
                <w:kern w:val="0"/>
                <w:szCs w:val="21"/>
              </w:rPr>
            </w:pPr>
          </w:p>
        </w:tc>
        <w:tc>
          <w:tcPr>
            <w:tcW w:w="2040" w:type="dxa"/>
            <w:gridSpan w:val="3"/>
            <w:tcBorders>
              <w:top w:val="single" w:sz="4" w:space="0" w:color="auto"/>
              <w:left w:val="nil"/>
              <w:bottom w:val="single" w:sz="4" w:space="0" w:color="auto"/>
              <w:right w:val="single" w:sz="4" w:space="0" w:color="auto"/>
            </w:tcBorders>
            <w:vAlign w:val="bottom"/>
          </w:tcPr>
          <w:p w:rsidR="00624FA1" w:rsidRDefault="00624FA1" w:rsidP="000E199A">
            <w:pPr>
              <w:widowControl/>
              <w:jc w:val="left"/>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 xml:space="preserve">奶牛养殖适用　</w:t>
            </w:r>
          </w:p>
        </w:tc>
      </w:tr>
      <w:tr w:rsidR="00624FA1" w:rsidTr="000E199A">
        <w:trPr>
          <w:trHeight w:val="70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41</w:t>
            </w:r>
          </w:p>
        </w:tc>
        <w:tc>
          <w:tcPr>
            <w:tcW w:w="5320" w:type="dxa"/>
            <w:gridSpan w:val="5"/>
            <w:tcBorders>
              <w:top w:val="nil"/>
              <w:left w:val="nil"/>
              <w:bottom w:val="single" w:sz="4" w:space="0" w:color="auto"/>
              <w:right w:val="single" w:sz="4" w:space="0" w:color="auto"/>
            </w:tcBorders>
          </w:tcPr>
          <w:p w:rsidR="00624FA1" w:rsidRDefault="00624FA1" w:rsidP="009E4F0A">
            <w:pPr>
              <w:widowControl/>
              <w:spacing w:beforeLines="15" w:afterLines="15"/>
              <w:rPr>
                <w:rFonts w:ascii="仿宋_GB2312" w:eastAsia="仿宋_GB2312" w:hAnsi="宋体" w:cs="宋体"/>
                <w:kern w:val="0"/>
                <w:szCs w:val="21"/>
              </w:rPr>
            </w:pPr>
            <w:r>
              <w:rPr>
                <w:rFonts w:eastAsia="仿宋_GB2312" w:hint="eastAsia"/>
                <w:b/>
                <w:kern w:val="0"/>
                <w:szCs w:val="21"/>
              </w:rPr>
              <w:t>蛋鸡消毒：</w:t>
            </w:r>
            <w:r>
              <w:rPr>
                <w:rFonts w:ascii="仿宋_GB2312" w:eastAsia="仿宋_GB2312" w:hAnsi="宋体" w:cs="宋体" w:hint="eastAsia"/>
                <w:kern w:val="0"/>
                <w:szCs w:val="21"/>
              </w:rPr>
              <w:t>不使用酚类消毒剂，产蛋期不用醛类消毒剂。</w:t>
            </w:r>
          </w:p>
          <w:p w:rsidR="00624FA1" w:rsidRDefault="00624FA1" w:rsidP="009E4F0A">
            <w:pPr>
              <w:widowControl/>
              <w:spacing w:beforeLines="15" w:afterLines="15"/>
              <w:rPr>
                <w:rFonts w:ascii="仿宋_GB2312" w:eastAsia="仿宋_GB2312" w:hAnsi="宋体" w:cs="宋体"/>
                <w:kern w:val="0"/>
                <w:szCs w:val="21"/>
              </w:rPr>
            </w:pPr>
            <w:r>
              <w:rPr>
                <w:rFonts w:ascii="仿宋_GB2312" w:eastAsia="仿宋_GB2312" w:hAnsi="宋体" w:cs="宋体" w:hint="eastAsia"/>
                <w:kern w:val="0"/>
                <w:szCs w:val="21"/>
              </w:rPr>
              <w:t>查：兽药库房、消毒记录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蛋禽养殖适用</w:t>
            </w:r>
          </w:p>
        </w:tc>
      </w:tr>
      <w:tr w:rsidR="00624FA1" w:rsidTr="000E199A">
        <w:trPr>
          <w:trHeight w:val="424"/>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仿宋_GB2312" w:eastAsia="仿宋_GB2312" w:hAnsi="宋体" w:cs="宋体"/>
                <w:b/>
                <w:bCs/>
                <w:kern w:val="0"/>
                <w:szCs w:val="21"/>
              </w:rPr>
            </w:pPr>
            <w:r>
              <w:rPr>
                <w:rFonts w:hint="eastAsia"/>
                <w:b/>
                <w:szCs w:val="21"/>
              </w:rPr>
              <w:t>五、产品质量管理</w:t>
            </w:r>
          </w:p>
        </w:tc>
      </w:tr>
      <w:tr w:rsidR="00624FA1" w:rsidTr="000E199A">
        <w:trPr>
          <w:trHeight w:val="1036"/>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42</w:t>
            </w:r>
            <w:r>
              <w:rPr>
                <w:rFonts w:hint="eastAsia"/>
                <w:kern w:val="0"/>
                <w:szCs w:val="21"/>
              </w:rPr>
              <w:t>※</w:t>
            </w:r>
          </w:p>
        </w:tc>
        <w:tc>
          <w:tcPr>
            <w:tcW w:w="5320" w:type="dxa"/>
            <w:gridSpan w:val="5"/>
            <w:tcBorders>
              <w:top w:val="nil"/>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不合格品处理：</w:t>
            </w:r>
            <w:r>
              <w:rPr>
                <w:rFonts w:ascii="仿宋_GB2312" w:eastAsia="仿宋_GB2312" w:hAnsi="宋体" w:cs="宋体" w:hint="eastAsia"/>
                <w:kern w:val="0"/>
                <w:szCs w:val="21"/>
              </w:rPr>
              <w:t>初乳、病牛所产乳和休药期所产乳不作为商品乳出售。</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查：相关管理制度、无害化处理记录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仿宋_GB2312" w:eastAsia="仿宋_GB2312" w:hAnsi="宋体" w:cs="宋体"/>
                <w:kern w:val="0"/>
                <w:szCs w:val="21"/>
              </w:rPr>
            </w:pPr>
            <w:r>
              <w:rPr>
                <w:rFonts w:ascii="仿宋_GB2312" w:eastAsia="仿宋_GB2312" w:hAnsi="宋体" w:cs="宋体" w:hint="eastAsia"/>
                <w:kern w:val="0"/>
                <w:szCs w:val="21"/>
              </w:rPr>
              <w:t>奶牛养殖适用</w:t>
            </w:r>
          </w:p>
        </w:tc>
      </w:tr>
      <w:tr w:rsidR="00624FA1" w:rsidTr="000E199A">
        <w:trPr>
          <w:trHeight w:val="1016"/>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43</w:t>
            </w:r>
            <w:r>
              <w:rPr>
                <w:rFonts w:hint="eastAsia"/>
                <w:kern w:val="0"/>
                <w:szCs w:val="21"/>
              </w:rPr>
              <w:t>※</w:t>
            </w:r>
          </w:p>
        </w:tc>
        <w:tc>
          <w:tcPr>
            <w:tcW w:w="5320" w:type="dxa"/>
            <w:gridSpan w:val="5"/>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产品质量检验：</w:t>
            </w:r>
            <w:r>
              <w:rPr>
                <w:rFonts w:ascii="仿宋_GB2312" w:eastAsia="仿宋_GB2312" w:hAnsi="宋体" w:cs="宋体" w:hint="eastAsia"/>
                <w:kern w:val="0"/>
                <w:szCs w:val="21"/>
              </w:rPr>
              <w:t>对每天生产的生鲜乳进行质量检验，含感官指标、理化指标、微生物指标和抗菌素指标等。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查：检验记录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仿宋_GB2312" w:eastAsia="仿宋_GB2312" w:hAnsi="宋体" w:cs="宋体"/>
                <w:kern w:val="0"/>
                <w:szCs w:val="21"/>
              </w:rPr>
            </w:pPr>
            <w:r>
              <w:rPr>
                <w:rFonts w:ascii="仿宋_GB2312" w:eastAsia="仿宋_GB2312" w:hAnsi="宋体" w:cs="宋体" w:hint="eastAsia"/>
                <w:kern w:val="0"/>
                <w:szCs w:val="21"/>
              </w:rPr>
              <w:t>奶牛养殖适用</w:t>
            </w:r>
          </w:p>
        </w:tc>
      </w:tr>
      <w:tr w:rsidR="00624FA1" w:rsidTr="000E199A">
        <w:trPr>
          <w:trHeight w:val="1002"/>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44</w:t>
            </w:r>
          </w:p>
        </w:tc>
        <w:tc>
          <w:tcPr>
            <w:tcW w:w="5320" w:type="dxa"/>
            <w:gridSpan w:val="5"/>
            <w:tcBorders>
              <w:top w:val="nil"/>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不合格品处理：</w:t>
            </w:r>
            <w:r>
              <w:rPr>
                <w:rFonts w:ascii="仿宋_GB2312" w:eastAsia="仿宋_GB2312" w:hAnsi="宋体" w:cs="宋体" w:hint="eastAsia"/>
                <w:kern w:val="0"/>
                <w:szCs w:val="21"/>
              </w:rPr>
              <w:t>产蛋期使用治疗药物时，在弃蛋期内所产鸡蛋不供人类食用。</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查：用药记录、无害化处理记录</w:t>
            </w:r>
          </w:p>
        </w:tc>
        <w:tc>
          <w:tcPr>
            <w:tcW w:w="640" w:type="dxa"/>
            <w:gridSpan w:val="4"/>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仿宋_GB2312" w:eastAsia="仿宋_GB2312" w:hAnsi="宋体" w:cs="宋体"/>
                <w:kern w:val="0"/>
                <w:szCs w:val="21"/>
              </w:rPr>
            </w:pPr>
            <w:r>
              <w:rPr>
                <w:rFonts w:ascii="仿宋_GB2312" w:eastAsia="仿宋_GB2312" w:hAnsi="宋体" w:cs="宋体" w:hint="eastAsia"/>
                <w:kern w:val="0"/>
                <w:szCs w:val="21"/>
              </w:rPr>
              <w:t>蛋禽养殖适用</w:t>
            </w:r>
          </w:p>
        </w:tc>
      </w:tr>
      <w:tr w:rsidR="00624FA1" w:rsidTr="000E199A">
        <w:trPr>
          <w:trHeight w:val="1338"/>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45</w:t>
            </w:r>
            <w:r>
              <w:rPr>
                <w:rFonts w:hint="eastAsia"/>
                <w:kern w:val="0"/>
                <w:szCs w:val="21"/>
              </w:rPr>
              <w:t>※</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质量安全承诺：</w:t>
            </w:r>
            <w:r>
              <w:rPr>
                <w:rFonts w:ascii="仿宋_GB2312" w:eastAsia="仿宋_GB2312" w:hAnsi="宋体" w:cs="宋体" w:hint="eastAsia"/>
                <w:kern w:val="0"/>
                <w:szCs w:val="21"/>
              </w:rPr>
              <w:t>养殖场应建立活畜出栏无“瘦肉精”承诺制度。承诺不使用“瘦肉精”等违禁物质，保证所销售的家畜不含有“瘦肉精”等违禁物质。</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查：相关制度</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仿宋_GB2312" w:eastAsia="仿宋_GB2312" w:hAnsi="宋体" w:cs="宋体"/>
                <w:kern w:val="0"/>
                <w:szCs w:val="21"/>
              </w:rPr>
            </w:pPr>
            <w:r>
              <w:rPr>
                <w:rFonts w:ascii="仿宋_GB2312" w:eastAsia="仿宋_GB2312" w:hAnsi="宋体" w:cs="宋体" w:hint="eastAsia"/>
                <w:kern w:val="0"/>
                <w:szCs w:val="21"/>
              </w:rPr>
              <w:t>畜类养殖适用</w:t>
            </w:r>
          </w:p>
        </w:tc>
      </w:tr>
      <w:tr w:rsidR="00624FA1" w:rsidTr="000E199A">
        <w:trPr>
          <w:trHeight w:val="100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46</w:t>
            </w:r>
            <w:r>
              <w:rPr>
                <w:rFonts w:hint="eastAsia"/>
                <w:kern w:val="0"/>
                <w:szCs w:val="21"/>
              </w:rPr>
              <w:t>※</w:t>
            </w:r>
          </w:p>
        </w:tc>
        <w:tc>
          <w:tcPr>
            <w:tcW w:w="532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产品检疫：</w:t>
            </w:r>
            <w:r>
              <w:rPr>
                <w:rFonts w:ascii="仿宋_GB2312" w:eastAsia="仿宋_GB2312" w:hAnsi="宋体" w:cs="宋体" w:hint="eastAsia"/>
                <w:kern w:val="0"/>
                <w:szCs w:val="21"/>
              </w:rPr>
              <w:t>商品畜禽上市前，经动物卫生监督机构进行检疫，并出具检疫合格证明。</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查：相关制度、询问。</w:t>
            </w:r>
          </w:p>
        </w:tc>
        <w:tc>
          <w:tcPr>
            <w:tcW w:w="64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2040"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624FA1" w:rsidTr="000E199A">
        <w:trPr>
          <w:trHeight w:val="425"/>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仿宋_GB2312" w:eastAsia="仿宋_GB2312" w:hAnsi="宋体" w:cs="宋体"/>
                <w:kern w:val="0"/>
                <w:szCs w:val="21"/>
              </w:rPr>
            </w:pPr>
            <w:r>
              <w:rPr>
                <w:rFonts w:hint="eastAsia"/>
                <w:b/>
                <w:szCs w:val="21"/>
              </w:rPr>
              <w:t>六、标志使用管理（适用于复查换证产品）</w:t>
            </w:r>
          </w:p>
        </w:tc>
      </w:tr>
      <w:tr w:rsidR="00624FA1" w:rsidTr="000E199A">
        <w:trPr>
          <w:trHeight w:val="363"/>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r>
              <w:rPr>
                <w:rFonts w:hint="eastAsia"/>
                <w:kern w:val="0"/>
                <w:szCs w:val="21"/>
              </w:rPr>
              <w:t>47</w:t>
            </w:r>
            <w:r>
              <w:rPr>
                <w:rFonts w:hint="eastAsia"/>
                <w:kern w:val="0"/>
                <w:szCs w:val="21"/>
              </w:rPr>
              <w:t>※</w:t>
            </w:r>
          </w:p>
        </w:tc>
        <w:tc>
          <w:tcPr>
            <w:tcW w:w="5330" w:type="dxa"/>
            <w:gridSpan w:val="6"/>
            <w:tcBorders>
              <w:top w:val="single" w:sz="4" w:space="0" w:color="auto"/>
              <w:left w:val="nil"/>
              <w:bottom w:val="single" w:sz="4" w:space="0" w:color="auto"/>
              <w:right w:val="single" w:sz="4" w:space="0" w:color="auto"/>
            </w:tcBorders>
          </w:tcPr>
          <w:p w:rsidR="00624FA1" w:rsidRDefault="00624FA1" w:rsidP="009E4F0A">
            <w:pPr>
              <w:adjustRightInd w:val="0"/>
              <w:snapToGrid w:val="0"/>
              <w:spacing w:beforeLines="15" w:afterLines="15"/>
              <w:jc w:val="left"/>
              <w:rPr>
                <w:rFonts w:eastAsia="仿宋_GB2312"/>
                <w:szCs w:val="21"/>
              </w:rPr>
            </w:pPr>
            <w:r>
              <w:rPr>
                <w:rFonts w:eastAsia="仿宋_GB2312" w:hint="eastAsia"/>
                <w:b/>
                <w:kern w:val="0"/>
                <w:szCs w:val="21"/>
              </w:rPr>
              <w:t>标志使用：</w:t>
            </w:r>
            <w:r>
              <w:rPr>
                <w:rFonts w:eastAsia="仿宋_GB2312" w:hint="eastAsia"/>
                <w:szCs w:val="21"/>
              </w:rPr>
              <w:t>获证产品应按要求使用无公害农产品标志。</w:t>
            </w:r>
          </w:p>
          <w:p w:rsidR="00624FA1" w:rsidRDefault="00624FA1" w:rsidP="009E4F0A">
            <w:pPr>
              <w:spacing w:beforeLines="15" w:afterLines="15"/>
              <w:jc w:val="left"/>
              <w:rPr>
                <w:rFonts w:ascii="仿宋_GB2312" w:eastAsia="仿宋_GB2312" w:hAnsi="宋体" w:cs="宋体"/>
                <w:kern w:val="0"/>
                <w:szCs w:val="21"/>
              </w:rPr>
            </w:pPr>
            <w:r>
              <w:rPr>
                <w:rFonts w:eastAsia="仿宋_GB2312" w:hint="eastAsia"/>
                <w:szCs w:val="21"/>
              </w:rPr>
              <w:t>查：包装标识</w:t>
            </w:r>
          </w:p>
        </w:tc>
        <w:tc>
          <w:tcPr>
            <w:tcW w:w="610" w:type="dxa"/>
            <w:gridSpan w:val="2"/>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c>
          <w:tcPr>
            <w:tcW w:w="206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r>
      <w:tr w:rsidR="00624FA1" w:rsidTr="000E199A">
        <w:trPr>
          <w:trHeight w:val="475"/>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jc w:val="center"/>
              <w:rPr>
                <w:rFonts w:ascii="黑体" w:eastAsia="黑体" w:hAnsi="宋体" w:cs="宋体"/>
                <w:kern w:val="0"/>
                <w:szCs w:val="21"/>
              </w:rPr>
            </w:pPr>
            <w:r>
              <w:rPr>
                <w:rFonts w:ascii="黑体" w:eastAsia="黑体" w:hAnsi="宋体" w:cs="宋体" w:hint="eastAsia"/>
                <w:kern w:val="0"/>
                <w:szCs w:val="21"/>
              </w:rPr>
              <w:lastRenderedPageBreak/>
              <w:t>屠宰厂和蜂产品加工厂</w:t>
            </w:r>
          </w:p>
        </w:tc>
      </w:tr>
      <w:tr w:rsidR="00624FA1" w:rsidTr="000E199A">
        <w:trPr>
          <w:trHeight w:val="783"/>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黑体" w:eastAsia="黑体" w:hAnsi="宋体" w:cs="宋体"/>
                <w:kern w:val="0"/>
                <w:szCs w:val="21"/>
              </w:rPr>
            </w:pPr>
            <w:r>
              <w:rPr>
                <w:rFonts w:hint="eastAsia"/>
                <w:b/>
                <w:szCs w:val="21"/>
              </w:rPr>
              <w:t>一、质量管理</w:t>
            </w:r>
            <w:r>
              <w:rPr>
                <w:rFonts w:hint="eastAsia"/>
                <w:b/>
                <w:szCs w:val="21"/>
              </w:rPr>
              <w:t xml:space="preserve"> </w:t>
            </w:r>
            <w:r>
              <w:rPr>
                <w:rFonts w:hint="eastAsia"/>
                <w:b/>
                <w:szCs w:val="21"/>
              </w:rPr>
              <w:t>（屠宰厂和蜂产品加工厂均适用）</w:t>
            </w:r>
          </w:p>
        </w:tc>
      </w:tr>
      <w:tr w:rsidR="00624FA1" w:rsidTr="000E199A">
        <w:trPr>
          <w:trHeight w:val="75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kern w:val="0"/>
                <w:szCs w:val="21"/>
              </w:rPr>
              <w:t>1</w:t>
            </w:r>
            <w:r>
              <w:rPr>
                <w:rFonts w:ascii="仿宋_GB2312" w:eastAsia="仿宋_GB2312" w:hint="eastAsia"/>
                <w:kern w:val="0"/>
                <w:szCs w:val="21"/>
              </w:rPr>
              <w:t>※</w:t>
            </w:r>
          </w:p>
        </w:tc>
        <w:tc>
          <w:tcPr>
            <w:tcW w:w="5330" w:type="dxa"/>
            <w:gridSpan w:val="6"/>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b/>
                <w:kern w:val="0"/>
                <w:szCs w:val="21"/>
              </w:rPr>
              <w:t>申请主体</w:t>
            </w:r>
            <w:r>
              <w:rPr>
                <w:rFonts w:eastAsia="仿宋_GB2312" w:hint="eastAsia"/>
                <w:b/>
                <w:kern w:val="0"/>
                <w:szCs w:val="21"/>
              </w:rPr>
              <w:t>资质：</w:t>
            </w:r>
            <w:r>
              <w:rPr>
                <w:rFonts w:ascii="仿宋_GB2312" w:eastAsia="仿宋_GB2312" w:hAnsi="宋体" w:cs="宋体" w:hint="eastAsia"/>
                <w:kern w:val="0"/>
                <w:szCs w:val="21"/>
              </w:rPr>
              <w:t>资质证明文件齐全（如营业执照、动物防疫条件合格证、生猪定点屠宰许可证等）有效，</w:t>
            </w:r>
            <w:r>
              <w:rPr>
                <w:rFonts w:eastAsia="仿宋_GB2312"/>
                <w:kern w:val="0"/>
                <w:szCs w:val="21"/>
              </w:rPr>
              <w:t>具有组织管理无公害农产品生产和承担责任追溯的能力</w:t>
            </w:r>
            <w:r>
              <w:rPr>
                <w:rFonts w:ascii="仿宋_GB2312" w:eastAsia="仿宋_GB2312" w:hAnsi="宋体" w:cs="宋体" w:hint="eastAsia"/>
                <w:kern w:val="0"/>
                <w:szCs w:val="21"/>
              </w:rPr>
              <w:t>。</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w:t>
            </w:r>
            <w:r>
              <w:rPr>
                <w:rFonts w:eastAsia="仿宋_GB2312"/>
                <w:kern w:val="0"/>
                <w:szCs w:val="21"/>
              </w:rPr>
              <w:t>资质证明</w:t>
            </w:r>
            <w:r>
              <w:rPr>
                <w:rFonts w:eastAsia="仿宋_GB2312" w:hint="eastAsia"/>
                <w:kern w:val="0"/>
                <w:szCs w:val="21"/>
              </w:rPr>
              <w:t>文件及相关材料</w:t>
            </w:r>
          </w:p>
        </w:tc>
        <w:tc>
          <w:tcPr>
            <w:tcW w:w="61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51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2</w:t>
            </w:r>
          </w:p>
        </w:tc>
        <w:tc>
          <w:tcPr>
            <w:tcW w:w="5330" w:type="dxa"/>
            <w:gridSpan w:val="6"/>
            <w:tcBorders>
              <w:top w:val="single" w:sz="4" w:space="0" w:color="auto"/>
              <w:left w:val="nil"/>
              <w:bottom w:val="single" w:sz="4" w:space="0" w:color="auto"/>
              <w:right w:val="single" w:sz="4" w:space="0" w:color="auto"/>
            </w:tcBorders>
          </w:tcPr>
          <w:p w:rsidR="00624FA1" w:rsidRDefault="00624FA1" w:rsidP="000E199A">
            <w:pPr>
              <w:rPr>
                <w:rFonts w:eastAsia="仿宋_GB2312"/>
                <w:bCs/>
                <w:szCs w:val="21"/>
              </w:rPr>
            </w:pPr>
            <w:r>
              <w:rPr>
                <w:rFonts w:eastAsia="仿宋_GB2312" w:hint="eastAsia"/>
                <w:b/>
                <w:kern w:val="0"/>
                <w:szCs w:val="21"/>
              </w:rPr>
              <w:t>质量安全管理责任制：</w:t>
            </w:r>
            <w:r>
              <w:rPr>
                <w:rFonts w:ascii="仿宋_GB2312" w:eastAsia="仿宋_GB2312" w:hAnsi="宋体" w:cs="宋体" w:hint="eastAsia"/>
                <w:kern w:val="0"/>
                <w:szCs w:val="21"/>
              </w:rPr>
              <w:t>有质量安全管理相关机构，</w:t>
            </w:r>
            <w:r>
              <w:rPr>
                <w:rFonts w:eastAsia="仿宋_GB2312"/>
                <w:bCs/>
                <w:szCs w:val="21"/>
              </w:rPr>
              <w:t>建立质量安全管理责任制，明确领导、管理和生产人员职责</w:t>
            </w:r>
            <w:r>
              <w:rPr>
                <w:rFonts w:ascii="仿宋_GB2312" w:eastAsia="仿宋_GB2312" w:hAnsi="宋体" w:cs="宋体" w:hint="eastAsia"/>
                <w:kern w:val="0"/>
                <w:szCs w:val="21"/>
              </w:rPr>
              <w:t>。</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查：成立质量安全机构的文件，组织机构图，相关人员岗位职责</w:t>
            </w:r>
          </w:p>
        </w:tc>
        <w:tc>
          <w:tcPr>
            <w:tcW w:w="610" w:type="dxa"/>
            <w:gridSpan w:val="2"/>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206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117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w:t>
            </w:r>
            <w:r>
              <w:rPr>
                <w:kern w:val="0"/>
                <w:szCs w:val="21"/>
              </w:rPr>
              <w:t> </w:t>
            </w:r>
            <w:r>
              <w:rPr>
                <w:rFonts w:ascii="宋体" w:hAnsi="宋体" w:hint="eastAsia"/>
                <w:kern w:val="0"/>
                <w:szCs w:val="21"/>
              </w:rPr>
              <w:t>※</w:t>
            </w:r>
          </w:p>
        </w:tc>
        <w:tc>
          <w:tcPr>
            <w:tcW w:w="5330" w:type="dxa"/>
            <w:gridSpan w:val="6"/>
            <w:tcBorders>
              <w:top w:val="nil"/>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b/>
                <w:kern w:val="0"/>
                <w:szCs w:val="21"/>
              </w:rPr>
              <w:t>质量管理</w:t>
            </w:r>
            <w:r>
              <w:rPr>
                <w:rFonts w:eastAsia="仿宋_GB2312" w:hint="eastAsia"/>
                <w:b/>
                <w:kern w:val="0"/>
                <w:szCs w:val="21"/>
              </w:rPr>
              <w:t>制度：</w:t>
            </w:r>
            <w:r>
              <w:rPr>
                <w:rFonts w:ascii="仿宋_GB2312" w:eastAsia="仿宋_GB2312" w:hAnsi="宋体" w:cs="宋体" w:hint="eastAsia"/>
                <w:kern w:val="0"/>
                <w:szCs w:val="21"/>
              </w:rPr>
              <w:t>包括生产操作规程、原料（投入品）管理制度、卫生防疫制度、产品管理制度、无害化处理制度、培训制度等。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查：相关文件</w:t>
            </w:r>
          </w:p>
        </w:tc>
        <w:tc>
          <w:tcPr>
            <w:tcW w:w="61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694"/>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w:t>
            </w:r>
          </w:p>
        </w:tc>
        <w:tc>
          <w:tcPr>
            <w:tcW w:w="5330" w:type="dxa"/>
            <w:gridSpan w:val="6"/>
            <w:tcBorders>
              <w:top w:val="nil"/>
              <w:left w:val="nil"/>
              <w:bottom w:val="single" w:sz="4" w:space="0" w:color="auto"/>
              <w:right w:val="single" w:sz="4" w:space="0" w:color="auto"/>
            </w:tcBorders>
          </w:tcPr>
          <w:p w:rsidR="00624FA1" w:rsidRDefault="00624FA1" w:rsidP="000E199A">
            <w:pPr>
              <w:rPr>
                <w:rFonts w:eastAsia="仿宋_GB2312"/>
                <w:kern w:val="0"/>
                <w:szCs w:val="21"/>
              </w:rPr>
            </w:pPr>
            <w:r>
              <w:rPr>
                <w:rFonts w:eastAsia="仿宋_GB2312" w:hint="eastAsia"/>
                <w:b/>
                <w:kern w:val="0"/>
                <w:szCs w:val="21"/>
              </w:rPr>
              <w:t>内检员：</w:t>
            </w:r>
            <w:r>
              <w:rPr>
                <w:rFonts w:eastAsia="仿宋_GB2312"/>
                <w:kern w:val="0"/>
                <w:szCs w:val="21"/>
              </w:rPr>
              <w:t>具有</w:t>
            </w:r>
            <w:r>
              <w:rPr>
                <w:rFonts w:eastAsia="仿宋_GB2312" w:hint="eastAsia"/>
                <w:kern w:val="0"/>
                <w:szCs w:val="21"/>
              </w:rPr>
              <w:t>经培训合格的无公害农产品</w:t>
            </w:r>
            <w:r>
              <w:rPr>
                <w:rFonts w:eastAsia="仿宋_GB2312"/>
                <w:kern w:val="0"/>
                <w:szCs w:val="21"/>
              </w:rPr>
              <w:t>内检员。</w:t>
            </w:r>
          </w:p>
          <w:p w:rsidR="00624FA1" w:rsidRDefault="00624FA1" w:rsidP="008D32A3">
            <w:pPr>
              <w:widowControl/>
              <w:rPr>
                <w:rFonts w:ascii="仿宋_GB2312" w:eastAsia="仿宋_GB2312" w:hAnsi="宋体" w:cs="宋体"/>
                <w:kern w:val="0"/>
                <w:szCs w:val="21"/>
              </w:rPr>
            </w:pPr>
            <w:r>
              <w:rPr>
                <w:rFonts w:eastAsia="仿宋_GB2312"/>
                <w:kern w:val="0"/>
                <w:szCs w:val="21"/>
              </w:rPr>
              <w:t>查</w:t>
            </w:r>
            <w:r>
              <w:rPr>
                <w:rFonts w:eastAsia="仿宋_GB2312" w:hint="eastAsia"/>
                <w:kern w:val="0"/>
                <w:szCs w:val="21"/>
              </w:rPr>
              <w:t>：</w:t>
            </w:r>
            <w:r>
              <w:rPr>
                <w:rFonts w:eastAsia="仿宋_GB2312"/>
                <w:kern w:val="0"/>
                <w:szCs w:val="21"/>
              </w:rPr>
              <w:t>无公害农产品内检员</w:t>
            </w:r>
            <w:r w:rsidR="008D32A3">
              <w:rPr>
                <w:rFonts w:eastAsia="仿宋_GB2312" w:hint="eastAsia"/>
                <w:kern w:val="0"/>
                <w:szCs w:val="21"/>
              </w:rPr>
              <w:t>培训合格的证明文件。</w:t>
            </w:r>
          </w:p>
        </w:tc>
        <w:tc>
          <w:tcPr>
            <w:tcW w:w="61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76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5</w:t>
            </w:r>
          </w:p>
        </w:tc>
        <w:tc>
          <w:tcPr>
            <w:tcW w:w="5330" w:type="dxa"/>
            <w:gridSpan w:val="6"/>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生产管理人员：</w:t>
            </w:r>
            <w:r>
              <w:rPr>
                <w:rFonts w:ascii="仿宋_GB2312" w:eastAsia="仿宋_GB2312" w:hAnsi="宋体" w:cs="宋体" w:hint="eastAsia"/>
                <w:kern w:val="0"/>
                <w:szCs w:val="21"/>
              </w:rPr>
              <w:t>员工职责及岗位要求明确，经过畜牧兽医法律法规和相应的无公害生产技术培训，生产人员健康证齐全有效。</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查：员工岗位职责文件，健康证、培训记录</w:t>
            </w:r>
          </w:p>
        </w:tc>
        <w:tc>
          <w:tcPr>
            <w:tcW w:w="61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46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6</w:t>
            </w:r>
            <w:r>
              <w:rPr>
                <w:rFonts w:ascii="仿宋_GB2312" w:eastAsia="仿宋_GB2312" w:hint="eastAsia"/>
                <w:kern w:val="0"/>
                <w:szCs w:val="21"/>
              </w:rPr>
              <w:t>※</w:t>
            </w:r>
          </w:p>
        </w:tc>
        <w:tc>
          <w:tcPr>
            <w:tcW w:w="5330" w:type="dxa"/>
            <w:gridSpan w:val="6"/>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记录档案：</w:t>
            </w:r>
            <w:r>
              <w:rPr>
                <w:rFonts w:ascii="仿宋_GB2312" w:eastAsia="仿宋_GB2312" w:hAnsi="宋体" w:cs="宋体" w:hint="eastAsia"/>
                <w:kern w:val="0"/>
                <w:szCs w:val="21"/>
              </w:rPr>
              <w:t>建立批生产记录，可追溯的产品销售记录。</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查：批生产和销售记录（包括数量、批次、购买方、联系方式等）及保存情况。</w:t>
            </w:r>
          </w:p>
        </w:tc>
        <w:tc>
          <w:tcPr>
            <w:tcW w:w="610" w:type="dxa"/>
            <w:gridSpan w:val="2"/>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206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751"/>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ascii="仿宋_GB2312" w:eastAsia="仿宋_GB2312" w:hint="eastAsia"/>
                <w:kern w:val="0"/>
                <w:szCs w:val="21"/>
              </w:rPr>
              <w:t>7※</w:t>
            </w:r>
          </w:p>
        </w:tc>
        <w:tc>
          <w:tcPr>
            <w:tcW w:w="5330" w:type="dxa"/>
            <w:gridSpan w:val="6"/>
            <w:tcBorders>
              <w:top w:val="nil"/>
              <w:left w:val="nil"/>
              <w:bottom w:val="single" w:sz="4" w:space="0" w:color="auto"/>
              <w:right w:val="single" w:sz="4" w:space="0" w:color="auto"/>
            </w:tcBorders>
          </w:tcPr>
          <w:p w:rsidR="00624FA1" w:rsidRDefault="00624FA1" w:rsidP="000E199A">
            <w:pPr>
              <w:spacing w:line="340" w:lineRule="exact"/>
              <w:rPr>
                <w:rFonts w:eastAsia="仿宋_GB2312"/>
                <w:szCs w:val="21"/>
              </w:rPr>
            </w:pPr>
            <w:r>
              <w:rPr>
                <w:rFonts w:eastAsia="仿宋_GB2312" w:hint="eastAsia"/>
                <w:b/>
                <w:kern w:val="0"/>
                <w:szCs w:val="21"/>
              </w:rPr>
              <w:t>无害化处理：</w:t>
            </w:r>
            <w:r>
              <w:rPr>
                <w:rFonts w:eastAsia="仿宋_GB2312" w:hint="eastAsia"/>
                <w:szCs w:val="21"/>
              </w:rPr>
              <w:t>具有病死畜禽、污水、粪便等污染物无害化处理的设备设施，且运转有效。</w:t>
            </w:r>
          </w:p>
          <w:p w:rsidR="00624FA1" w:rsidRDefault="00624FA1" w:rsidP="000E199A">
            <w:pPr>
              <w:widowControl/>
              <w:rPr>
                <w:rFonts w:ascii="仿宋_GB2312" w:eastAsia="仿宋_GB2312" w:hAnsi="宋体" w:cs="宋体"/>
                <w:kern w:val="0"/>
                <w:szCs w:val="21"/>
              </w:rPr>
            </w:pPr>
            <w:r>
              <w:rPr>
                <w:rFonts w:eastAsia="仿宋_GB2312" w:hint="eastAsia"/>
                <w:szCs w:val="21"/>
              </w:rPr>
              <w:t>查：相关设备设施，无害化处理记录</w:t>
            </w:r>
          </w:p>
        </w:tc>
        <w:tc>
          <w:tcPr>
            <w:tcW w:w="610" w:type="dxa"/>
            <w:gridSpan w:val="2"/>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1114"/>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8</w:t>
            </w:r>
          </w:p>
        </w:tc>
        <w:tc>
          <w:tcPr>
            <w:tcW w:w="5330" w:type="dxa"/>
            <w:gridSpan w:val="6"/>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质量检验能力：</w:t>
            </w:r>
            <w:r>
              <w:rPr>
                <w:rFonts w:ascii="仿宋_GB2312" w:eastAsia="仿宋_GB2312" w:hAnsi="宋体" w:cs="宋体" w:hint="eastAsia"/>
                <w:kern w:val="0"/>
                <w:szCs w:val="21"/>
              </w:rPr>
              <w:t>建有质检科（或检验室），并与生产能力相适应。</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查：所需的仪器设备和检验人员资质证明等</w:t>
            </w:r>
          </w:p>
        </w:tc>
        <w:tc>
          <w:tcPr>
            <w:tcW w:w="610" w:type="dxa"/>
            <w:gridSpan w:val="2"/>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060"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712"/>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宋体" w:hAnsi="宋体" w:cs="宋体"/>
                <w:kern w:val="0"/>
                <w:szCs w:val="21"/>
              </w:rPr>
            </w:pPr>
            <w:r>
              <w:rPr>
                <w:rFonts w:hint="eastAsia"/>
                <w:b/>
                <w:szCs w:val="21"/>
              </w:rPr>
              <w:t>二、产地环境及设施（屠宰厂适用）</w:t>
            </w:r>
          </w:p>
        </w:tc>
      </w:tr>
      <w:tr w:rsidR="00624FA1" w:rsidTr="000E199A">
        <w:trPr>
          <w:trHeight w:val="1242"/>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9</w:t>
            </w:r>
            <w:r>
              <w:rPr>
                <w:rFonts w:ascii="仿宋_GB2312" w:eastAsia="仿宋_GB2312"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周边环境：</w:t>
            </w:r>
            <w:r>
              <w:rPr>
                <w:rFonts w:ascii="仿宋_GB2312" w:eastAsia="仿宋_GB2312" w:hAnsi="宋体" w:cs="宋体" w:hint="eastAsia"/>
                <w:kern w:val="0"/>
                <w:szCs w:val="21"/>
              </w:rPr>
              <w:t>厂区选址远离污染源及其他有害场所；远离水源保护区和饮用水取水口，避开居民住宅区、公共场所及畜禽饲养场。</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r>
      <w:tr w:rsidR="00624FA1" w:rsidTr="000E199A">
        <w:trPr>
          <w:trHeight w:val="82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10</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厂区布局：</w:t>
            </w:r>
            <w:r>
              <w:rPr>
                <w:rFonts w:ascii="仿宋_GB2312" w:eastAsia="仿宋_GB2312" w:hAnsi="宋体" w:cs="宋体" w:hint="eastAsia"/>
                <w:kern w:val="0"/>
                <w:szCs w:val="21"/>
              </w:rPr>
              <w:t>生产区与生活管理区严格分开，生产区位于生活管理区的下风向。</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99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lastRenderedPageBreak/>
              <w:t>11</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厂区出入口：</w:t>
            </w:r>
            <w:r>
              <w:rPr>
                <w:rFonts w:ascii="仿宋_GB2312" w:eastAsia="仿宋_GB2312" w:hAnsi="宋体" w:cs="宋体" w:hint="eastAsia"/>
                <w:kern w:val="0"/>
                <w:szCs w:val="21"/>
              </w:rPr>
              <w:t>人员进出、畜禽入厂、产品出厂分别设置出入口，不交叉。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624FA1" w:rsidTr="000E199A">
        <w:trPr>
          <w:trHeight w:val="43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12</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车辆消毒：</w:t>
            </w:r>
            <w:r>
              <w:rPr>
                <w:rFonts w:ascii="仿宋_GB2312" w:eastAsia="仿宋_GB2312" w:hAnsi="宋体" w:cs="宋体" w:hint="eastAsia"/>
                <w:kern w:val="0"/>
                <w:szCs w:val="21"/>
              </w:rPr>
              <w:t>有与生产规模相适的车辆清洗、消毒设施和场地。</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624FA1" w:rsidTr="000E199A">
        <w:trPr>
          <w:trHeight w:val="25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13</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鼠虫害控制：</w:t>
            </w:r>
            <w:r>
              <w:rPr>
                <w:rFonts w:ascii="仿宋_GB2312" w:eastAsia="仿宋_GB2312" w:hAnsi="宋体" w:cs="宋体" w:hint="eastAsia"/>
                <w:kern w:val="0"/>
                <w:szCs w:val="21"/>
              </w:rPr>
              <w:t>厂区内定期进行除虫灭害工作，采取有效措施防止鼠类、蚊、蝇、昆虫等。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查：现场查看相应设施、管理制度和记录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111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14</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厂区布局：</w:t>
            </w:r>
            <w:r>
              <w:rPr>
                <w:rFonts w:ascii="仿宋_GB2312" w:eastAsia="仿宋_GB2312" w:hAnsi="宋体" w:cs="宋体" w:hint="eastAsia"/>
                <w:kern w:val="0"/>
                <w:szCs w:val="21"/>
              </w:rPr>
              <w:t>有待宰圈、疑似病畜圈、病畜隔离圈、急宰间和无害化处理间等，并位于生活管理区和生产加工区的下风向。</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查：现场查看相应设施、管理制度和记录</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592"/>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15</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厂区条件：</w:t>
            </w:r>
            <w:r>
              <w:rPr>
                <w:rFonts w:ascii="仿宋_GB2312" w:eastAsia="仿宋_GB2312" w:hAnsi="宋体" w:cs="宋体" w:hint="eastAsia"/>
                <w:kern w:val="0"/>
                <w:szCs w:val="21"/>
              </w:rPr>
              <w:t>厂区除待宰畜禽外，一律不得饲养其它动物。</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99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16</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屠宰加工设备：</w:t>
            </w:r>
            <w:r>
              <w:rPr>
                <w:rFonts w:ascii="仿宋_GB2312" w:eastAsia="仿宋_GB2312" w:hAnsi="宋体" w:cs="宋体" w:hint="eastAsia"/>
                <w:kern w:val="0"/>
                <w:szCs w:val="21"/>
              </w:rPr>
              <w:t>表面光滑、无毒、不渗水、耐腐蚀、不生锈，并便于清洗消毒。</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9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17</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地面：</w:t>
            </w:r>
            <w:r>
              <w:rPr>
                <w:rFonts w:ascii="仿宋_GB2312" w:eastAsia="仿宋_GB2312" w:hAnsi="宋体" w:cs="宋体" w:hint="eastAsia"/>
                <w:kern w:val="0"/>
                <w:szCs w:val="21"/>
              </w:rPr>
              <w:t>用不渗水、不吸收、无毒、防滑材料铺砌，有适当坡度，在地面最低点设置地漏，无积水。</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89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18</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屋顶或天花板：</w:t>
            </w:r>
            <w:r>
              <w:rPr>
                <w:rFonts w:ascii="仿宋_GB2312" w:eastAsia="仿宋_GB2312" w:hAnsi="宋体" w:cs="宋体" w:hint="eastAsia"/>
                <w:kern w:val="0"/>
                <w:szCs w:val="21"/>
              </w:rPr>
              <w:t>选用不吸水、表面光洁、耐腐蚀、耐温、浅色材料覆涂或装修。</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124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19</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墙壁：</w:t>
            </w:r>
            <w:r>
              <w:rPr>
                <w:rFonts w:ascii="仿宋_GB2312" w:eastAsia="仿宋_GB2312" w:hAnsi="宋体" w:cs="宋体" w:hint="eastAsia"/>
                <w:kern w:val="0"/>
                <w:szCs w:val="21"/>
              </w:rPr>
              <w:t>平整光滑，四壁及其与地面交界处呈弧形，墙壁用浅色、不吸水、不渗水、无毒材料覆涂，并用易清洗、防腐蚀材料装修高度不低于</w:t>
            </w:r>
            <w:r>
              <w:rPr>
                <w:rFonts w:eastAsia="仿宋_GB2312"/>
                <w:kern w:val="0"/>
                <w:szCs w:val="21"/>
              </w:rPr>
              <w:t>2.0 m</w:t>
            </w:r>
            <w:r>
              <w:rPr>
                <w:rFonts w:ascii="仿宋_GB2312" w:eastAsia="仿宋_GB2312" w:hAnsi="宋体" w:cs="宋体" w:hint="eastAsia"/>
                <w:kern w:val="0"/>
                <w:szCs w:val="21"/>
              </w:rPr>
              <w:t>的墙裙。</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402"/>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20</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供水：</w:t>
            </w:r>
            <w:r>
              <w:rPr>
                <w:rFonts w:ascii="仿宋_GB2312" w:eastAsia="仿宋_GB2312" w:hAnsi="宋体" w:cs="宋体" w:hint="eastAsia"/>
                <w:kern w:val="0"/>
                <w:szCs w:val="21"/>
              </w:rPr>
              <w:t>具有冷热两套供水系统，车间内排水沟底为“</w:t>
            </w:r>
            <w:r>
              <w:rPr>
                <w:rFonts w:eastAsia="仿宋_GB2312"/>
                <w:kern w:val="0"/>
                <w:szCs w:val="21"/>
              </w:rPr>
              <w:t>U</w:t>
            </w:r>
            <w:r>
              <w:rPr>
                <w:rFonts w:eastAsia="仿宋_GB2312" w:hint="eastAsia"/>
                <w:kern w:val="0"/>
                <w:szCs w:val="21"/>
              </w:rPr>
              <w:t>”</w:t>
            </w:r>
            <w:r>
              <w:rPr>
                <w:rFonts w:ascii="仿宋_GB2312" w:eastAsia="仿宋_GB2312" w:hAnsi="宋体" w:cs="宋体" w:hint="eastAsia"/>
                <w:kern w:val="0"/>
                <w:szCs w:val="21"/>
              </w:rPr>
              <w:t>形，有防鼠设施。</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畜类屠宰适用</w:t>
            </w:r>
          </w:p>
        </w:tc>
      </w:tr>
      <w:tr w:rsidR="00624FA1" w:rsidTr="000E199A">
        <w:trPr>
          <w:trHeight w:val="109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21</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车间照明：</w:t>
            </w:r>
            <w:r>
              <w:rPr>
                <w:rFonts w:ascii="仿宋_GB2312" w:eastAsia="仿宋_GB2312" w:hAnsi="宋体" w:cs="宋体" w:hint="eastAsia"/>
                <w:kern w:val="0"/>
                <w:szCs w:val="21"/>
              </w:rPr>
              <w:t>车间内有充足的自然光线或人工照明，亮度能满足动物检疫人员和生产操作人员的工作需要。吊挂在肉品上方的灯具必须装有安全防护罩。</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38"/>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22</w:t>
            </w:r>
            <w:r>
              <w:rPr>
                <w:rFonts w:ascii="仿宋_GB2312" w:eastAsia="仿宋_GB2312"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卫生消毒设备：</w:t>
            </w:r>
            <w:r>
              <w:rPr>
                <w:rFonts w:ascii="仿宋_GB2312" w:eastAsia="仿宋_GB2312" w:hAnsi="宋体" w:cs="宋体" w:hint="eastAsia"/>
                <w:kern w:val="0"/>
                <w:szCs w:val="21"/>
              </w:rPr>
              <w:t>设有非手动洗手设施、消毒池；靴鞋消毒池、更衣室等卫生设施有专人管理。</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p w:rsidR="00624FA1" w:rsidRDefault="00624FA1" w:rsidP="000E199A">
            <w:pPr>
              <w:widowControl/>
              <w:rPr>
                <w:rFonts w:ascii="宋体" w:hAnsi="宋体" w:cs="宋体"/>
                <w:kern w:val="0"/>
                <w:szCs w:val="21"/>
              </w:rPr>
            </w:pPr>
          </w:p>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92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23</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产品转运：</w:t>
            </w:r>
            <w:r>
              <w:rPr>
                <w:rFonts w:ascii="仿宋_GB2312" w:eastAsia="仿宋_GB2312" w:hAnsi="宋体" w:cs="宋体" w:hint="eastAsia"/>
                <w:kern w:val="0"/>
                <w:szCs w:val="21"/>
              </w:rPr>
              <w:t>车间内有专用的产品运送设备和容器，容器由无毒、无害、无锈、无污染的材料制成，不污染肉品，且与盛装废弃物的容器标识分明。</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查：现场设施</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76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lastRenderedPageBreak/>
              <w:t>24</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清洗消毒：</w:t>
            </w:r>
            <w:r>
              <w:rPr>
                <w:rFonts w:ascii="仿宋_GB2312" w:eastAsia="仿宋_GB2312" w:hAnsi="宋体" w:cs="宋体" w:hint="eastAsia"/>
                <w:kern w:val="0"/>
                <w:szCs w:val="21"/>
              </w:rPr>
              <w:t>生产设备、工具、容器、场地等在使用前后均清洗、消毒。</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查：消毒记录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46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25</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分割车间温度：</w:t>
            </w:r>
            <w:r>
              <w:rPr>
                <w:rFonts w:ascii="仿宋_GB2312" w:eastAsia="仿宋_GB2312" w:hAnsi="宋体" w:cs="宋体" w:hint="eastAsia"/>
                <w:kern w:val="0"/>
                <w:szCs w:val="21"/>
              </w:rPr>
              <w:t>冷分割环境温度在</w:t>
            </w:r>
            <w:r>
              <w:rPr>
                <w:rFonts w:eastAsia="仿宋_GB2312"/>
                <w:kern w:val="0"/>
                <w:szCs w:val="21"/>
              </w:rPr>
              <w:t>15</w:t>
            </w:r>
            <w:r>
              <w:rPr>
                <w:rFonts w:ascii="仿宋_GB2312" w:eastAsia="仿宋_GB2312" w:hAnsi="宋体" w:cs="宋体" w:hint="eastAsia"/>
                <w:kern w:val="0"/>
                <w:szCs w:val="21"/>
              </w:rPr>
              <w:t>℃以下，热分割环境温度不高于</w:t>
            </w:r>
            <w:r>
              <w:rPr>
                <w:rFonts w:eastAsia="仿宋_GB2312"/>
                <w:kern w:val="0"/>
                <w:szCs w:val="21"/>
              </w:rPr>
              <w:t>20</w:t>
            </w:r>
            <w:r>
              <w:rPr>
                <w:rFonts w:ascii="仿宋_GB2312" w:eastAsia="仿宋_GB2312" w:hAnsi="宋体" w:cs="宋体" w:hint="eastAsia"/>
                <w:kern w:val="0"/>
                <w:szCs w:val="21"/>
              </w:rPr>
              <w:t>℃。</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查：记录和温度计实际温度。</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畜产品分割屠宰适用</w:t>
            </w:r>
          </w:p>
        </w:tc>
      </w:tr>
      <w:tr w:rsidR="00624FA1" w:rsidTr="000E199A">
        <w:trPr>
          <w:trHeight w:val="99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26</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包装车间温度：</w:t>
            </w:r>
            <w:r>
              <w:rPr>
                <w:rFonts w:ascii="仿宋_GB2312" w:eastAsia="仿宋_GB2312" w:hAnsi="宋体" w:cs="宋体" w:hint="eastAsia"/>
                <w:kern w:val="0"/>
                <w:szCs w:val="21"/>
              </w:rPr>
              <w:t>包装间的温度在</w:t>
            </w:r>
            <w:r>
              <w:rPr>
                <w:rFonts w:eastAsia="仿宋_GB2312"/>
                <w:kern w:val="0"/>
                <w:szCs w:val="21"/>
              </w:rPr>
              <w:t>15</w:t>
            </w:r>
            <w:r>
              <w:rPr>
                <w:rFonts w:ascii="仿宋_GB2312" w:eastAsia="仿宋_GB2312" w:hAnsi="宋体" w:cs="宋体" w:hint="eastAsia"/>
                <w:kern w:val="0"/>
                <w:szCs w:val="21"/>
              </w:rPr>
              <w:t>℃以下，接触分割肉的塑料薄膜符合</w:t>
            </w:r>
            <w:r>
              <w:rPr>
                <w:rFonts w:eastAsia="仿宋_GB2312" w:hint="eastAsia"/>
                <w:kern w:val="0"/>
                <w:szCs w:val="21"/>
              </w:rPr>
              <w:t>国家相关标准</w:t>
            </w:r>
            <w:r>
              <w:rPr>
                <w:rFonts w:ascii="仿宋_GB2312" w:eastAsia="仿宋_GB2312" w:hAnsi="宋体" w:cs="宋体" w:hint="eastAsia"/>
                <w:kern w:val="0"/>
                <w:szCs w:val="21"/>
              </w:rPr>
              <w:t>的规定。</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查：记录和温度计实际温度</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畜产品分割屠宰适用</w:t>
            </w:r>
          </w:p>
        </w:tc>
      </w:tr>
      <w:tr w:rsidR="00624FA1" w:rsidTr="000E199A">
        <w:trPr>
          <w:trHeight w:val="99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27</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分割冷却水：</w:t>
            </w:r>
            <w:r>
              <w:rPr>
                <w:rFonts w:ascii="仿宋_GB2312" w:eastAsia="仿宋_GB2312" w:hAnsi="宋体" w:cs="宋体" w:hint="eastAsia"/>
                <w:kern w:val="0"/>
                <w:szCs w:val="21"/>
              </w:rPr>
              <w:t>水温在</w:t>
            </w:r>
            <w:r>
              <w:rPr>
                <w:rFonts w:eastAsia="仿宋_GB2312"/>
                <w:kern w:val="0"/>
                <w:szCs w:val="21"/>
              </w:rPr>
              <w:t>4</w:t>
            </w:r>
            <w:r>
              <w:rPr>
                <w:rFonts w:ascii="仿宋_GB2312" w:eastAsia="仿宋_GB2312" w:hAnsi="宋体" w:cs="宋体" w:hint="eastAsia"/>
                <w:kern w:val="0"/>
                <w:szCs w:val="21"/>
              </w:rPr>
              <w:t>℃以下，并保持清洁卫生。查：现场查看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畜产品分割屠宰适用</w:t>
            </w:r>
          </w:p>
        </w:tc>
      </w:tr>
      <w:tr w:rsidR="00624FA1" w:rsidTr="000E199A">
        <w:trPr>
          <w:trHeight w:val="99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28</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分割终冷却水：</w:t>
            </w:r>
            <w:r>
              <w:rPr>
                <w:rFonts w:ascii="仿宋_GB2312" w:eastAsia="仿宋_GB2312" w:hAnsi="宋体" w:cs="宋体" w:hint="eastAsia"/>
                <w:kern w:val="0"/>
                <w:szCs w:val="21"/>
              </w:rPr>
              <w:t>水温应保持</w:t>
            </w:r>
            <w:r>
              <w:rPr>
                <w:rFonts w:eastAsia="仿宋_GB2312"/>
                <w:kern w:val="0"/>
                <w:szCs w:val="21"/>
              </w:rPr>
              <w:t>0</w:t>
            </w:r>
            <w:r>
              <w:rPr>
                <w:rFonts w:ascii="仿宋_GB2312" w:eastAsia="仿宋_GB2312" w:hAnsi="宋体" w:cs="宋体" w:hint="eastAsia"/>
                <w:kern w:val="0"/>
                <w:szCs w:val="21"/>
              </w:rPr>
              <w:t>～</w:t>
            </w:r>
            <w:r>
              <w:rPr>
                <w:rFonts w:eastAsia="仿宋_GB2312"/>
                <w:kern w:val="0"/>
                <w:szCs w:val="21"/>
              </w:rPr>
              <w:t>2</w:t>
            </w:r>
            <w:r>
              <w:rPr>
                <w:rFonts w:ascii="仿宋_GB2312" w:eastAsia="仿宋_GB2312" w:hAnsi="宋体" w:cs="宋体" w:hint="eastAsia"/>
                <w:kern w:val="0"/>
                <w:szCs w:val="21"/>
              </w:rPr>
              <w:t>℃，禽体在冷却槽内与水流逆向移动。</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禽产品分割屠宰适用</w:t>
            </w:r>
          </w:p>
        </w:tc>
      </w:tr>
      <w:tr w:rsidR="00624FA1" w:rsidTr="000E199A">
        <w:trPr>
          <w:trHeight w:val="302"/>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29</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分割冷却槽：</w:t>
            </w:r>
            <w:r>
              <w:rPr>
                <w:rFonts w:ascii="仿宋_GB2312" w:eastAsia="仿宋_GB2312" w:hAnsi="宋体" w:cs="宋体" w:hint="eastAsia"/>
                <w:kern w:val="0"/>
                <w:szCs w:val="21"/>
              </w:rPr>
              <w:t>内应加消毒液，单设禽体消毒池，禽体出预冷槽后，经</w:t>
            </w:r>
            <w:r>
              <w:rPr>
                <w:rFonts w:eastAsia="仿宋_GB2312"/>
                <w:kern w:val="0"/>
                <w:szCs w:val="21"/>
              </w:rPr>
              <w:t>2</w:t>
            </w:r>
            <w:r>
              <w:rPr>
                <w:rFonts w:ascii="仿宋_GB2312" w:eastAsia="仿宋_GB2312" w:hAnsi="宋体" w:cs="宋体" w:hint="eastAsia"/>
                <w:kern w:val="0"/>
                <w:szCs w:val="21"/>
              </w:rPr>
              <w:t>～</w:t>
            </w:r>
            <w:r>
              <w:rPr>
                <w:rFonts w:eastAsia="仿宋_GB2312"/>
                <w:kern w:val="0"/>
                <w:szCs w:val="21"/>
              </w:rPr>
              <w:t>3</w:t>
            </w:r>
            <w:r>
              <w:rPr>
                <w:rFonts w:ascii="仿宋_GB2312" w:eastAsia="仿宋_GB2312" w:hAnsi="宋体" w:cs="宋体" w:hint="eastAsia"/>
                <w:kern w:val="0"/>
                <w:szCs w:val="21"/>
              </w:rPr>
              <w:t>分钟转动沥干。</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禽产品分割屠宰适用</w:t>
            </w:r>
          </w:p>
        </w:tc>
      </w:tr>
      <w:tr w:rsidR="00624FA1" w:rsidTr="000E199A">
        <w:trPr>
          <w:trHeight w:val="99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30</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冻结入库条件：</w:t>
            </w:r>
            <w:r>
              <w:rPr>
                <w:rFonts w:ascii="仿宋_GB2312" w:eastAsia="仿宋_GB2312" w:hAnsi="宋体" w:cs="宋体" w:hint="eastAsia"/>
                <w:kern w:val="0"/>
                <w:szCs w:val="21"/>
              </w:rPr>
              <w:t>从屠宰放血到成品进入冻结库所需时间，不得超过</w:t>
            </w:r>
            <w:r>
              <w:rPr>
                <w:rFonts w:eastAsia="仿宋_GB2312"/>
                <w:kern w:val="0"/>
                <w:szCs w:val="21"/>
              </w:rPr>
              <w:t>100</w:t>
            </w:r>
            <w:r>
              <w:rPr>
                <w:rFonts w:ascii="仿宋_GB2312" w:eastAsia="仿宋_GB2312" w:hAnsi="宋体" w:cs="宋体" w:hint="eastAsia"/>
                <w:kern w:val="0"/>
                <w:szCs w:val="21"/>
              </w:rPr>
              <w:t>分钟，成品不准堆积，不准进行二次冻结；装箱前须测试肉温，中心温度达</w:t>
            </w:r>
            <w:r>
              <w:rPr>
                <w:rFonts w:eastAsia="仿宋_GB2312"/>
                <w:kern w:val="0"/>
                <w:szCs w:val="21"/>
              </w:rPr>
              <w:t>-15</w:t>
            </w:r>
            <w:r>
              <w:rPr>
                <w:rFonts w:ascii="仿宋_GB2312" w:eastAsia="仿宋_GB2312" w:hAnsi="宋体" w:cs="宋体" w:hint="eastAsia"/>
                <w:kern w:val="0"/>
                <w:szCs w:val="21"/>
              </w:rPr>
              <w:t>℃后方可装箱入库。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vAlign w:val="center"/>
          </w:tcPr>
          <w:p w:rsidR="00624FA1" w:rsidRDefault="00624FA1" w:rsidP="000E199A">
            <w:pPr>
              <w:widowControl/>
              <w:jc w:val="left"/>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left"/>
              <w:rPr>
                <w:rFonts w:ascii="宋体" w:hAnsi="宋体" w:cs="宋体"/>
                <w:kern w:val="0"/>
                <w:szCs w:val="21"/>
              </w:rPr>
            </w:pPr>
            <w:r>
              <w:rPr>
                <w:rFonts w:ascii="仿宋_GB2312" w:eastAsia="仿宋_GB2312" w:hAnsi="宋体" w:cs="宋体" w:hint="eastAsia"/>
                <w:kern w:val="0"/>
                <w:szCs w:val="21"/>
              </w:rPr>
              <w:t>畜产品分割屠宰适用</w:t>
            </w:r>
          </w:p>
        </w:tc>
      </w:tr>
      <w:tr w:rsidR="00624FA1" w:rsidTr="000E199A">
        <w:trPr>
          <w:trHeight w:val="95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31</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冻结库温：</w:t>
            </w:r>
            <w:r>
              <w:rPr>
                <w:rFonts w:ascii="仿宋_GB2312" w:eastAsia="仿宋_GB2312" w:hAnsi="宋体" w:cs="宋体" w:hint="eastAsia"/>
                <w:kern w:val="0"/>
                <w:szCs w:val="21"/>
              </w:rPr>
              <w:t>保持</w:t>
            </w:r>
            <w:r>
              <w:rPr>
                <w:rFonts w:eastAsia="仿宋_GB2312"/>
                <w:kern w:val="0"/>
                <w:szCs w:val="21"/>
              </w:rPr>
              <w:t>-30</w:t>
            </w:r>
            <w:r>
              <w:rPr>
                <w:rFonts w:ascii="仿宋_GB2312" w:eastAsia="仿宋_GB2312" w:hAnsi="宋体" w:cs="宋体" w:hint="eastAsia"/>
                <w:kern w:val="0"/>
                <w:szCs w:val="21"/>
              </w:rPr>
              <w:t>℃以下，相对湿度为</w:t>
            </w:r>
            <w:r>
              <w:rPr>
                <w:rFonts w:eastAsia="仿宋_GB2312"/>
                <w:kern w:val="0"/>
                <w:szCs w:val="21"/>
              </w:rPr>
              <w:t>90%</w:t>
            </w:r>
            <w:r>
              <w:rPr>
                <w:rFonts w:ascii="仿宋_GB2312" w:eastAsia="仿宋_GB2312" w:hAnsi="宋体" w:cs="宋体" w:hint="eastAsia"/>
                <w:kern w:val="0"/>
                <w:szCs w:val="21"/>
              </w:rPr>
              <w:t>～</w:t>
            </w:r>
            <w:r>
              <w:rPr>
                <w:rFonts w:eastAsia="仿宋_GB2312"/>
                <w:kern w:val="0"/>
                <w:szCs w:val="21"/>
              </w:rPr>
              <w:t>95%</w:t>
            </w:r>
            <w:r>
              <w:rPr>
                <w:rFonts w:ascii="仿宋_GB2312" w:eastAsia="仿宋_GB2312" w:hAnsi="宋体" w:cs="宋体" w:hint="eastAsia"/>
                <w:kern w:val="0"/>
                <w:szCs w:val="21"/>
              </w:rPr>
              <w:t>，肌肉中心温度在</w:t>
            </w:r>
            <w:r>
              <w:rPr>
                <w:rFonts w:eastAsia="仿宋_GB2312"/>
                <w:kern w:val="0"/>
                <w:szCs w:val="21"/>
              </w:rPr>
              <w:t>10</w:t>
            </w:r>
            <w:r>
              <w:rPr>
                <w:rFonts w:ascii="仿宋_GB2312" w:eastAsia="仿宋_GB2312" w:hAnsi="宋体" w:cs="宋体" w:hint="eastAsia"/>
                <w:kern w:val="0"/>
                <w:szCs w:val="21"/>
              </w:rPr>
              <w:t>小时内降到</w:t>
            </w:r>
            <w:r>
              <w:rPr>
                <w:rFonts w:eastAsia="仿宋_GB2312"/>
                <w:kern w:val="0"/>
                <w:szCs w:val="21"/>
              </w:rPr>
              <w:t>-15</w:t>
            </w:r>
            <w:r>
              <w:rPr>
                <w:rFonts w:ascii="仿宋_GB2312" w:eastAsia="仿宋_GB2312" w:hAnsi="宋体" w:cs="宋体" w:hint="eastAsia"/>
                <w:kern w:val="0"/>
                <w:szCs w:val="21"/>
              </w:rPr>
              <w:t>℃以下。</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畜产品分割屠宰适用</w:t>
            </w:r>
          </w:p>
        </w:tc>
      </w:tr>
      <w:tr w:rsidR="00624FA1" w:rsidTr="000E199A">
        <w:trPr>
          <w:trHeight w:val="114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32</w:t>
            </w:r>
          </w:p>
        </w:tc>
        <w:tc>
          <w:tcPr>
            <w:tcW w:w="5087" w:type="dxa"/>
            <w:gridSpan w:val="3"/>
            <w:tcBorders>
              <w:top w:val="nil"/>
              <w:left w:val="nil"/>
              <w:bottom w:val="single" w:sz="4" w:space="0" w:color="auto"/>
              <w:right w:val="single" w:sz="4" w:space="0" w:color="auto"/>
            </w:tcBorders>
            <w:vAlign w:val="center"/>
          </w:tcPr>
          <w:p w:rsidR="00624FA1" w:rsidRDefault="00624FA1" w:rsidP="000E199A">
            <w:pPr>
              <w:widowControl/>
              <w:jc w:val="left"/>
              <w:rPr>
                <w:rFonts w:ascii="仿宋_GB2312" w:eastAsia="仿宋_GB2312" w:hAnsi="宋体" w:cs="宋体"/>
                <w:kern w:val="0"/>
                <w:szCs w:val="21"/>
              </w:rPr>
            </w:pPr>
            <w:r>
              <w:rPr>
                <w:rFonts w:eastAsia="仿宋_GB2312" w:hint="eastAsia"/>
                <w:b/>
                <w:kern w:val="0"/>
                <w:szCs w:val="21"/>
              </w:rPr>
              <w:t>预冷间温度：</w:t>
            </w:r>
            <w:r>
              <w:rPr>
                <w:rFonts w:ascii="仿宋_GB2312" w:eastAsia="仿宋_GB2312" w:hAnsi="宋体" w:cs="宋体" w:hint="eastAsia"/>
                <w:kern w:val="0"/>
                <w:szCs w:val="21"/>
              </w:rPr>
              <w:t>应设有预冷间（</w:t>
            </w:r>
            <w:r>
              <w:rPr>
                <w:rFonts w:eastAsia="仿宋_GB2312"/>
                <w:kern w:val="0"/>
                <w:szCs w:val="21"/>
              </w:rPr>
              <w:t>0</w:t>
            </w:r>
            <w:r>
              <w:rPr>
                <w:rFonts w:ascii="仿宋_GB2312" w:eastAsia="仿宋_GB2312" w:hAnsi="宋体" w:cs="宋体" w:hint="eastAsia"/>
                <w:kern w:val="0"/>
                <w:szCs w:val="21"/>
              </w:rPr>
              <w:t>～</w:t>
            </w:r>
            <w:r>
              <w:rPr>
                <w:rFonts w:eastAsia="仿宋_GB2312"/>
                <w:kern w:val="0"/>
                <w:szCs w:val="21"/>
              </w:rPr>
              <w:t>4</w:t>
            </w:r>
            <w:r>
              <w:rPr>
                <w:rFonts w:ascii="仿宋_GB2312" w:eastAsia="仿宋_GB2312" w:hAnsi="宋体" w:cs="宋体" w:hint="eastAsia"/>
                <w:kern w:val="0"/>
                <w:szCs w:val="21"/>
              </w:rPr>
              <w:t>℃）。</w:t>
            </w:r>
          </w:p>
          <w:p w:rsidR="00624FA1" w:rsidRDefault="00624FA1" w:rsidP="000E199A">
            <w:pPr>
              <w:widowControl/>
              <w:jc w:val="left"/>
              <w:rPr>
                <w:rFonts w:ascii="仿宋_GB2312" w:eastAsia="仿宋_GB2312" w:hAnsi="宋体" w:cs="宋体"/>
                <w:kern w:val="0"/>
                <w:szCs w:val="21"/>
              </w:rPr>
            </w:pPr>
            <w:r>
              <w:rPr>
                <w:rFonts w:ascii="仿宋_GB2312" w:eastAsia="仿宋_GB2312" w:hAnsi="宋体" w:cs="宋体" w:hint="eastAsia"/>
                <w:kern w:val="0"/>
                <w:szCs w:val="21"/>
              </w:rPr>
              <w:t>查：记录和温度计实际温度</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具有冷库的畜禽屠宰适用</w:t>
            </w:r>
          </w:p>
        </w:tc>
      </w:tr>
      <w:tr w:rsidR="00624FA1" w:rsidTr="000E199A">
        <w:trPr>
          <w:trHeight w:val="1543"/>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33</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冷藏库条件：</w:t>
            </w:r>
            <w:r>
              <w:rPr>
                <w:rFonts w:ascii="仿宋_GB2312" w:eastAsia="仿宋_GB2312" w:hAnsi="宋体" w:cs="宋体" w:hint="eastAsia"/>
                <w:kern w:val="0"/>
                <w:szCs w:val="21"/>
              </w:rPr>
              <w:t>应设有冷藏库（</w:t>
            </w:r>
            <w:r>
              <w:rPr>
                <w:rFonts w:eastAsia="仿宋_GB2312"/>
                <w:kern w:val="0"/>
                <w:szCs w:val="21"/>
              </w:rPr>
              <w:t>-18</w:t>
            </w:r>
            <w:r>
              <w:rPr>
                <w:rFonts w:ascii="仿宋_GB2312" w:eastAsia="仿宋_GB2312" w:hAnsi="宋体" w:cs="宋体" w:hint="eastAsia"/>
                <w:kern w:val="0"/>
                <w:szCs w:val="21"/>
              </w:rPr>
              <w:t>℃以下）。冷藏库产品必须由企业质检部门检验合格后方可办理出入库，产品进入冷藏库，应分品种、规格、生产日期、批次，分批堆放在垫仓板上，标识清晰，并与墙面、顶棚、排管有一定间距，温度</w:t>
            </w:r>
            <w:r>
              <w:rPr>
                <w:rFonts w:eastAsia="仿宋_GB2312"/>
                <w:kern w:val="0"/>
                <w:szCs w:val="21"/>
              </w:rPr>
              <w:t>-18</w:t>
            </w:r>
            <w:r>
              <w:rPr>
                <w:rFonts w:ascii="仿宋_GB2312" w:eastAsia="仿宋_GB2312" w:hAnsi="宋体" w:cs="宋体" w:hint="eastAsia"/>
                <w:kern w:val="0"/>
                <w:szCs w:val="21"/>
              </w:rPr>
              <w:t>℃以下。</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查：记录和温度计实际温度</w:t>
            </w:r>
          </w:p>
        </w:tc>
        <w:tc>
          <w:tcPr>
            <w:tcW w:w="673" w:type="dxa"/>
            <w:gridSpan w:val="4"/>
            <w:tcBorders>
              <w:top w:val="nil"/>
              <w:left w:val="nil"/>
              <w:bottom w:val="single" w:sz="4" w:space="0" w:color="auto"/>
              <w:right w:val="single" w:sz="4" w:space="0" w:color="auto"/>
            </w:tcBorders>
            <w:vAlign w:val="center"/>
          </w:tcPr>
          <w:p w:rsidR="00624FA1" w:rsidRDefault="00624FA1" w:rsidP="000E199A">
            <w:pPr>
              <w:widowControl/>
              <w:jc w:val="left"/>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left"/>
              <w:rPr>
                <w:rFonts w:ascii="宋体" w:hAnsi="宋体" w:cs="宋体"/>
                <w:kern w:val="0"/>
                <w:szCs w:val="21"/>
              </w:rPr>
            </w:pPr>
            <w:r>
              <w:rPr>
                <w:rFonts w:ascii="仿宋_GB2312" w:eastAsia="仿宋_GB2312" w:hAnsi="宋体" w:cs="宋体" w:hint="eastAsia"/>
                <w:kern w:val="0"/>
                <w:szCs w:val="21"/>
              </w:rPr>
              <w:t>具有冷库的畜禽屠宰适用</w:t>
            </w:r>
          </w:p>
        </w:tc>
      </w:tr>
      <w:tr w:rsidR="00624FA1" w:rsidTr="000E199A">
        <w:trPr>
          <w:trHeight w:val="339"/>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宋体" w:hAnsi="宋体" w:cs="宋体"/>
                <w:kern w:val="0"/>
                <w:szCs w:val="21"/>
              </w:rPr>
            </w:pPr>
            <w:r>
              <w:rPr>
                <w:rFonts w:hint="eastAsia"/>
                <w:b/>
                <w:szCs w:val="21"/>
              </w:rPr>
              <w:t>三、投入品管理（屠宰厂和蜂产品加工厂均适用）</w:t>
            </w:r>
          </w:p>
        </w:tc>
      </w:tr>
      <w:tr w:rsidR="00624FA1" w:rsidTr="000E199A">
        <w:trPr>
          <w:trHeight w:val="99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bCs/>
                <w:kern w:val="0"/>
                <w:szCs w:val="21"/>
              </w:rPr>
            </w:pPr>
            <w:r>
              <w:rPr>
                <w:rFonts w:eastAsia="仿宋_GB2312" w:hint="eastAsia"/>
                <w:bCs/>
                <w:kern w:val="0"/>
                <w:szCs w:val="21"/>
              </w:rPr>
              <w:t>34</w:t>
            </w:r>
            <w:r>
              <w:rPr>
                <w:rFonts w:ascii="仿宋_GB2312" w:eastAsia="仿宋_GB2312" w:hint="eastAsia"/>
                <w:bCs/>
                <w:kern w:val="0"/>
                <w:szCs w:val="21"/>
              </w:rPr>
              <w:t>※</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原料来源：</w:t>
            </w:r>
            <w:r>
              <w:rPr>
                <w:rFonts w:ascii="仿宋_GB2312" w:eastAsia="仿宋_GB2312" w:hAnsi="宋体" w:cs="宋体" w:hint="eastAsia"/>
                <w:kern w:val="0"/>
                <w:szCs w:val="21"/>
              </w:rPr>
              <w:t>待宰畜禽或蜂产品原料来自</w:t>
            </w:r>
            <w:r w:rsidR="008D32A3">
              <w:rPr>
                <w:rFonts w:ascii="仿宋_GB2312" w:eastAsia="仿宋_GB2312" w:hAnsi="宋体" w:cs="宋体" w:hint="eastAsia"/>
                <w:kern w:val="0"/>
                <w:szCs w:val="21"/>
              </w:rPr>
              <w:t>经认</w:t>
            </w:r>
            <w:r w:rsidR="007D2033">
              <w:rPr>
                <w:rFonts w:ascii="仿宋_GB2312" w:eastAsia="仿宋_GB2312" w:hAnsi="宋体" w:cs="宋体" w:hint="eastAsia"/>
                <w:kern w:val="0"/>
                <w:szCs w:val="21"/>
              </w:rPr>
              <w:t>定</w:t>
            </w:r>
            <w:r w:rsidR="008D32A3">
              <w:rPr>
                <w:rFonts w:ascii="仿宋_GB2312" w:eastAsia="仿宋_GB2312" w:hAnsi="宋体" w:cs="宋体" w:hint="eastAsia"/>
                <w:kern w:val="0"/>
                <w:szCs w:val="21"/>
              </w:rPr>
              <w:t>的生产单位。</w:t>
            </w:r>
          </w:p>
          <w:p w:rsidR="00624FA1" w:rsidRDefault="00624FA1" w:rsidP="008D32A3">
            <w:pPr>
              <w:widowControl/>
              <w:rPr>
                <w:rFonts w:ascii="仿宋_GB2312" w:eastAsia="仿宋_GB2312" w:hAnsi="宋体" w:cs="宋体"/>
                <w:kern w:val="0"/>
                <w:szCs w:val="21"/>
              </w:rPr>
            </w:pPr>
            <w:r>
              <w:rPr>
                <w:rFonts w:ascii="仿宋_GB2312" w:eastAsia="仿宋_GB2312" w:hAnsi="宋体" w:cs="宋体" w:hint="eastAsia"/>
                <w:kern w:val="0"/>
                <w:szCs w:val="21"/>
              </w:rPr>
              <w:t>查：委托加工或购销合同</w:t>
            </w:r>
            <w:r w:rsidR="008D32A3">
              <w:rPr>
                <w:rFonts w:ascii="仿宋_GB2312" w:eastAsia="仿宋_GB2312" w:hAnsi="宋体" w:cs="宋体" w:hint="eastAsia"/>
                <w:kern w:val="0"/>
                <w:szCs w:val="21"/>
              </w:rPr>
              <w:t>。</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117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lastRenderedPageBreak/>
              <w:t>35</w:t>
            </w:r>
            <w:r>
              <w:rPr>
                <w:rFonts w:ascii="宋体" w:hAnsi="宋体"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药品储存：</w:t>
            </w:r>
            <w:r>
              <w:rPr>
                <w:rFonts w:ascii="仿宋_GB2312" w:eastAsia="仿宋_GB2312" w:hAnsi="宋体" w:cs="宋体" w:hint="eastAsia"/>
                <w:kern w:val="0"/>
                <w:szCs w:val="21"/>
              </w:rPr>
              <w:t>清洗剂、消毒剂，杀虫剂、灭鼠剂等药品标识明显，贮存于专门库房或柜橱内，分类存放，并由专人负责保管。</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查：药品库房、管理制度文件和领用记录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99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36</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其他药品储存：</w:t>
            </w:r>
            <w:r>
              <w:rPr>
                <w:rFonts w:ascii="仿宋_GB2312" w:eastAsia="仿宋_GB2312" w:hAnsi="宋体" w:cs="宋体" w:hint="eastAsia"/>
                <w:kern w:val="0"/>
                <w:szCs w:val="21"/>
              </w:rPr>
              <w:t>除卫生和工艺需要，均不得在生产车间使用和存放可能污染食品的任何种类的药品，如存放应在指定处标示。</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866"/>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37</w:t>
            </w:r>
            <w:r>
              <w:rPr>
                <w:rFonts w:ascii="仿宋_GB2312" w:eastAsia="仿宋_GB2312" w:hint="eastAsia"/>
                <w:kern w:val="0"/>
                <w:szCs w:val="21"/>
              </w:rPr>
              <w:t>※</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药品使用：</w:t>
            </w:r>
            <w:r>
              <w:rPr>
                <w:rFonts w:ascii="仿宋_GB2312" w:eastAsia="仿宋_GB2312" w:hAnsi="宋体" w:cs="宋体" w:hint="eastAsia"/>
                <w:kern w:val="0"/>
                <w:szCs w:val="21"/>
              </w:rPr>
              <w:t>各类药品的使用由经过培训的人员按照使用方法进行。</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查：药品使用记录、培训记录、询问</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534"/>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38</w:t>
            </w:r>
            <w:r>
              <w:rPr>
                <w:rFonts w:ascii="宋体" w:hAnsi="宋体"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加工用水：</w:t>
            </w:r>
            <w:r>
              <w:rPr>
                <w:rFonts w:ascii="仿宋_GB2312" w:eastAsia="仿宋_GB2312" w:hAnsi="宋体" w:cs="宋体" w:hint="eastAsia"/>
                <w:kern w:val="0"/>
                <w:szCs w:val="21"/>
              </w:rPr>
              <w:t>符合畜禽加工用水水质或饮用水水质要求</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查：水质检验报告</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434"/>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黑体" w:eastAsia="黑体" w:hAnsi="宋体" w:cs="宋体"/>
                <w:kern w:val="0"/>
                <w:szCs w:val="21"/>
              </w:rPr>
            </w:pPr>
            <w:r>
              <w:rPr>
                <w:rFonts w:hint="eastAsia"/>
                <w:b/>
                <w:szCs w:val="21"/>
              </w:rPr>
              <w:t>四、加工操作管理</w:t>
            </w:r>
          </w:p>
        </w:tc>
      </w:tr>
      <w:tr w:rsidR="00624FA1" w:rsidTr="000E199A">
        <w:trPr>
          <w:trHeight w:val="91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39</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人员卫生：</w:t>
            </w:r>
            <w:r>
              <w:rPr>
                <w:rFonts w:ascii="仿宋_GB2312" w:eastAsia="仿宋_GB2312" w:hAnsi="宋体" w:cs="宋体" w:hint="eastAsia"/>
                <w:kern w:val="0"/>
                <w:szCs w:val="21"/>
              </w:rPr>
              <w:t>进车间前，穿戴整洁的工作服、帽、靴、鞋，工作服盖住外衣，头发不得露于帽外，洗净双手。</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查：实施情况</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570"/>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40</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屠宰操作：</w:t>
            </w:r>
            <w:r>
              <w:rPr>
                <w:rFonts w:ascii="仿宋_GB2312" w:eastAsia="仿宋_GB2312" w:hAnsi="宋体" w:cs="宋体" w:hint="eastAsia"/>
                <w:kern w:val="0"/>
                <w:szCs w:val="21"/>
              </w:rPr>
              <w:t>胴体、内脏、头蹄（爪）不落地。</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 xml:space="preserve"> </w:t>
            </w: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51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41</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屠宰操作：</w:t>
            </w:r>
            <w:r>
              <w:rPr>
                <w:rFonts w:ascii="仿宋_GB2312" w:eastAsia="仿宋_GB2312" w:hAnsi="宋体" w:cs="宋体" w:hint="eastAsia"/>
                <w:kern w:val="0"/>
                <w:szCs w:val="21"/>
              </w:rPr>
              <w:t>开膛时不得割破胃、肠、胆囊、膀胱、孕育子宫等。</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73" w:type="dxa"/>
            <w:gridSpan w:val="4"/>
            <w:tcBorders>
              <w:top w:val="single" w:sz="4" w:space="0" w:color="auto"/>
              <w:left w:val="nil"/>
              <w:bottom w:val="single" w:sz="4" w:space="0" w:color="auto"/>
              <w:right w:val="single" w:sz="4" w:space="0" w:color="auto"/>
            </w:tcBorders>
            <w:vAlign w:val="center"/>
          </w:tcPr>
          <w:p w:rsidR="00624FA1" w:rsidRDefault="00624FA1" w:rsidP="000E199A">
            <w:pPr>
              <w:widowControl/>
              <w:jc w:val="left"/>
              <w:rPr>
                <w:rFonts w:ascii="宋体" w:hAnsi="宋体" w:cs="宋体"/>
                <w:kern w:val="0"/>
                <w:szCs w:val="21"/>
              </w:rPr>
            </w:pPr>
            <w:r>
              <w:rPr>
                <w:rFonts w:ascii="宋体" w:hAnsi="宋体" w:cs="宋体" w:hint="eastAsia"/>
                <w:kern w:val="0"/>
                <w:szCs w:val="21"/>
              </w:rPr>
              <w:t xml:space="preserve">　</w:t>
            </w: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畜类屠宰适用</w:t>
            </w:r>
            <w:r>
              <w:rPr>
                <w:rFonts w:ascii="宋体" w:hAnsi="宋体" w:cs="宋体" w:hint="eastAsia"/>
                <w:kern w:val="0"/>
                <w:szCs w:val="21"/>
              </w:rPr>
              <w:t xml:space="preserve">　</w:t>
            </w:r>
          </w:p>
        </w:tc>
      </w:tr>
      <w:tr w:rsidR="00624FA1" w:rsidTr="000E199A">
        <w:trPr>
          <w:trHeight w:val="76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42</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副产品及污物处理：</w:t>
            </w:r>
            <w:r>
              <w:rPr>
                <w:rFonts w:ascii="仿宋_GB2312" w:eastAsia="仿宋_GB2312" w:hAnsi="宋体" w:cs="宋体" w:hint="eastAsia"/>
                <w:kern w:val="0"/>
                <w:szCs w:val="21"/>
              </w:rPr>
              <w:t>副产品中内脏、血、毛、皮、蹄壳及废弃物的流向不对产品和周围环境造成污染。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r>
              <w:rPr>
                <w:rFonts w:ascii="宋体" w:hAnsi="宋体" w:cs="宋体" w:hint="eastAsia"/>
                <w:kern w:val="0"/>
                <w:szCs w:val="21"/>
              </w:rPr>
              <w:t xml:space="preserve">　</w:t>
            </w:r>
          </w:p>
        </w:tc>
      </w:tr>
      <w:tr w:rsidR="00624FA1" w:rsidTr="000E199A">
        <w:trPr>
          <w:trHeight w:val="58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43</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刀具卫生：</w:t>
            </w:r>
            <w:r>
              <w:rPr>
                <w:rFonts w:ascii="仿宋_GB2312" w:eastAsia="仿宋_GB2312" w:hAnsi="宋体" w:cs="宋体" w:hint="eastAsia"/>
                <w:kern w:val="0"/>
                <w:szCs w:val="21"/>
              </w:rPr>
              <w:t>屠宰或检疫过程中，被污染的刀具要立即更换，并经过彻底消毒处理后方可继续使用。</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查：现场操作、询问</w:t>
            </w:r>
          </w:p>
        </w:tc>
        <w:tc>
          <w:tcPr>
            <w:tcW w:w="673" w:type="dxa"/>
            <w:gridSpan w:val="4"/>
            <w:tcBorders>
              <w:top w:val="nil"/>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畜类屠宰适用</w:t>
            </w:r>
          </w:p>
        </w:tc>
      </w:tr>
      <w:tr w:rsidR="00624FA1" w:rsidTr="000E199A">
        <w:trPr>
          <w:trHeight w:val="886"/>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44</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剥皮卫生：</w:t>
            </w:r>
            <w:r>
              <w:rPr>
                <w:rFonts w:ascii="仿宋_GB2312" w:eastAsia="仿宋_GB2312" w:hAnsi="宋体" w:cs="宋体" w:hint="eastAsia"/>
                <w:kern w:val="0"/>
                <w:szCs w:val="21"/>
              </w:rPr>
              <w:t>剥皮前冷水湿淋，在剥皮过程中，凡是接触过皮毛的手和工具，未经消毒不得再接触胴体。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73" w:type="dxa"/>
            <w:gridSpan w:val="4"/>
            <w:tcBorders>
              <w:top w:val="nil"/>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剥皮屠宰适用</w:t>
            </w:r>
          </w:p>
        </w:tc>
      </w:tr>
      <w:tr w:rsidR="00624FA1" w:rsidTr="000E199A">
        <w:trPr>
          <w:trHeight w:val="82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45</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脱毛卫生：</w:t>
            </w:r>
            <w:r>
              <w:rPr>
                <w:rFonts w:ascii="仿宋_GB2312" w:eastAsia="仿宋_GB2312" w:hAnsi="宋体" w:cs="宋体" w:hint="eastAsia"/>
                <w:kern w:val="0"/>
                <w:szCs w:val="21"/>
              </w:rPr>
              <w:t>浸烫水保持清洁卫生，水温达到脱毛要求并脱毛后用清水冲洗禽体，体表不得被粪便污染。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禽类屠宰适用</w:t>
            </w:r>
          </w:p>
        </w:tc>
      </w:tr>
      <w:tr w:rsidR="00624FA1" w:rsidTr="000E199A">
        <w:trPr>
          <w:trHeight w:val="15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46</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内脏摘取：</w:t>
            </w:r>
            <w:r>
              <w:rPr>
                <w:rFonts w:ascii="仿宋_GB2312" w:eastAsia="仿宋_GB2312" w:hAnsi="宋体" w:cs="宋体" w:hint="eastAsia"/>
                <w:kern w:val="0"/>
                <w:szCs w:val="21"/>
              </w:rPr>
              <w:t>取脏区有标识容器，盛放放血不良、病变和污染的家禽，摘取内脏时消化道内容物、胆汁不得污染禽体。</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查：现场操作</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center"/>
              <w:rPr>
                <w:rFonts w:ascii="宋体" w:hAnsi="宋体" w:cs="宋体"/>
                <w:kern w:val="0"/>
                <w:szCs w:val="21"/>
              </w:rPr>
            </w:pPr>
            <w:r>
              <w:rPr>
                <w:rFonts w:ascii="仿宋_GB2312" w:eastAsia="仿宋_GB2312" w:hAnsi="宋体" w:cs="宋体" w:hint="eastAsia"/>
                <w:kern w:val="0"/>
                <w:szCs w:val="21"/>
              </w:rPr>
              <w:t>禽类屠宰适用</w:t>
            </w:r>
          </w:p>
        </w:tc>
      </w:tr>
      <w:tr w:rsidR="00624FA1" w:rsidTr="000E199A">
        <w:trPr>
          <w:trHeight w:val="30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47</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检疫：</w:t>
            </w:r>
            <w:r>
              <w:rPr>
                <w:rFonts w:eastAsia="仿宋_GB2312" w:hint="eastAsia"/>
                <w:szCs w:val="21"/>
              </w:rPr>
              <w:t>由动物防疫监督机构实施，并做到严格实施宰前检疫、宰后检疫，检疫人员的数量应与生产规模相适应；厂内设有专门的检疫工作室和化验室。</w:t>
            </w:r>
          </w:p>
          <w:p w:rsidR="00624FA1" w:rsidRDefault="00624FA1" w:rsidP="000E199A">
            <w:pPr>
              <w:rPr>
                <w:rFonts w:ascii="仿宋_GB2312" w:eastAsia="仿宋_GB2312" w:hAnsi="宋体" w:cs="宋体"/>
                <w:kern w:val="0"/>
                <w:szCs w:val="21"/>
              </w:rPr>
            </w:pPr>
            <w:r>
              <w:rPr>
                <w:rFonts w:eastAsia="仿宋_GB2312" w:hint="eastAsia"/>
                <w:szCs w:val="21"/>
              </w:rPr>
              <w:t>查：证件、现场操作、检疫工作室、</w:t>
            </w:r>
            <w:r>
              <w:rPr>
                <w:rFonts w:ascii="仿宋_GB2312" w:eastAsia="仿宋_GB2312" w:hAnsi="宋体" w:cs="宋体" w:hint="eastAsia"/>
                <w:kern w:val="0"/>
                <w:szCs w:val="21"/>
              </w:rPr>
              <w:t>检验仪器等。</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121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lastRenderedPageBreak/>
              <w:t>48</w:t>
            </w:r>
            <w:r>
              <w:rPr>
                <w:rFonts w:ascii="仿宋_GB2312" w:eastAsia="仿宋_GB2312"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宰前检疫：</w:t>
            </w:r>
            <w:r>
              <w:rPr>
                <w:rFonts w:ascii="仿宋_GB2312" w:eastAsia="仿宋_GB2312" w:hAnsi="宋体" w:cs="宋体" w:hint="eastAsia"/>
                <w:kern w:val="0"/>
                <w:szCs w:val="21"/>
              </w:rPr>
              <w:t xml:space="preserve">待宰畜禽具有产地检疫证明，经查证验物后，合格的方可入厂屠宰。 </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查：随机抽查本年度最近</w:t>
            </w:r>
            <w:r>
              <w:rPr>
                <w:rFonts w:eastAsia="仿宋_GB2312"/>
                <w:kern w:val="0"/>
                <w:szCs w:val="21"/>
              </w:rPr>
              <w:t>1</w:t>
            </w:r>
            <w:r>
              <w:rPr>
                <w:rFonts w:ascii="仿宋_GB2312" w:eastAsia="仿宋_GB2312" w:hAnsi="宋体" w:cs="宋体" w:hint="eastAsia"/>
                <w:kern w:val="0"/>
                <w:szCs w:val="21"/>
              </w:rPr>
              <w:t>个月或</w:t>
            </w:r>
            <w:r>
              <w:rPr>
                <w:rFonts w:eastAsia="仿宋_GB2312"/>
                <w:kern w:val="0"/>
                <w:szCs w:val="21"/>
              </w:rPr>
              <w:t>2</w:t>
            </w:r>
            <w:r>
              <w:rPr>
                <w:rFonts w:ascii="仿宋_GB2312" w:eastAsia="仿宋_GB2312" w:hAnsi="宋体" w:cs="宋体" w:hint="eastAsia"/>
                <w:kern w:val="0"/>
                <w:szCs w:val="21"/>
              </w:rPr>
              <w:t>个月回收的检疫合格证明、宰前检疫记录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1175"/>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49</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宰后检疫：</w:t>
            </w:r>
            <w:r>
              <w:rPr>
                <w:rFonts w:ascii="仿宋_GB2312" w:eastAsia="仿宋_GB2312" w:hAnsi="宋体" w:cs="宋体" w:hint="eastAsia"/>
                <w:kern w:val="0"/>
                <w:szCs w:val="21"/>
              </w:rPr>
              <w:t>屠宰车间设有同步检疫设施，在各个检疫点处有可供检疫人员操作的足够空间，运行速度能满足要求。</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查：现场设施</w:t>
            </w:r>
          </w:p>
        </w:tc>
        <w:tc>
          <w:tcPr>
            <w:tcW w:w="673" w:type="dxa"/>
            <w:gridSpan w:val="4"/>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88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hint="eastAsia"/>
                <w:kern w:val="0"/>
                <w:szCs w:val="21"/>
              </w:rPr>
              <w:t>50</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宰后检疫</w:t>
            </w:r>
            <w:r>
              <w:rPr>
                <w:rFonts w:eastAsia="仿宋_GB2312" w:hint="eastAsia"/>
                <w:b/>
                <w:kern w:val="0"/>
                <w:szCs w:val="21"/>
              </w:rPr>
              <w:t>:</w:t>
            </w:r>
            <w:r>
              <w:rPr>
                <w:rFonts w:ascii="仿宋_GB2312" w:eastAsia="仿宋_GB2312" w:hAnsi="宋体" w:cs="宋体" w:hint="eastAsia"/>
                <w:kern w:val="0"/>
                <w:szCs w:val="21"/>
              </w:rPr>
              <w:t>检疫不合格的产品，按</w:t>
            </w:r>
            <w:r>
              <w:rPr>
                <w:rFonts w:eastAsia="仿宋_GB2312" w:hint="eastAsia"/>
                <w:kern w:val="0"/>
                <w:szCs w:val="21"/>
              </w:rPr>
              <w:t>国家相关标准</w:t>
            </w:r>
            <w:r>
              <w:rPr>
                <w:rFonts w:ascii="仿宋_GB2312" w:eastAsia="仿宋_GB2312" w:hAnsi="宋体" w:cs="宋体" w:hint="eastAsia"/>
                <w:kern w:val="0"/>
                <w:szCs w:val="21"/>
              </w:rPr>
              <w:t>的规定做无害化处理。</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查：宰后检疫记录和无害化处理记录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r>
      <w:tr w:rsidR="00624FA1" w:rsidTr="000E199A">
        <w:trPr>
          <w:trHeight w:val="66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51</w:t>
            </w:r>
            <w:r>
              <w:rPr>
                <w:rFonts w:ascii="仿宋_GB2312" w:eastAsia="仿宋_GB2312"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合格胴体检疫：</w:t>
            </w:r>
            <w:r>
              <w:rPr>
                <w:rFonts w:ascii="仿宋_GB2312" w:eastAsia="仿宋_GB2312" w:hAnsi="宋体" w:cs="宋体" w:hint="eastAsia"/>
                <w:kern w:val="0"/>
                <w:szCs w:val="21"/>
              </w:rPr>
              <w:t>在规定的部位加盖“检疫验讫”印章并出具检疫证明，印色须使用食用级色素配制；分割肉外包装应当印有或加贴规定的检疫合格标志。</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猪牛羊屠宰适用</w:t>
            </w:r>
          </w:p>
        </w:tc>
      </w:tr>
      <w:tr w:rsidR="00624FA1" w:rsidTr="000E199A">
        <w:trPr>
          <w:trHeight w:val="1128"/>
        </w:trPr>
        <w:tc>
          <w:tcPr>
            <w:tcW w:w="673" w:type="dxa"/>
            <w:tcBorders>
              <w:top w:val="nil"/>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52</w:t>
            </w:r>
            <w:r>
              <w:rPr>
                <w:rFonts w:ascii="仿宋_GB2312" w:eastAsia="仿宋_GB2312" w:hint="eastAsia"/>
                <w:kern w:val="0"/>
                <w:szCs w:val="21"/>
              </w:rPr>
              <w:t>※</w:t>
            </w:r>
          </w:p>
        </w:tc>
        <w:tc>
          <w:tcPr>
            <w:tcW w:w="5087" w:type="dxa"/>
            <w:gridSpan w:val="3"/>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r>
              <w:rPr>
                <w:rFonts w:eastAsia="仿宋_GB2312" w:hint="eastAsia"/>
                <w:b/>
                <w:kern w:val="0"/>
                <w:szCs w:val="21"/>
              </w:rPr>
              <w:t>鲜肉运输：</w:t>
            </w:r>
            <w:r>
              <w:rPr>
                <w:rFonts w:ascii="仿宋_GB2312" w:eastAsia="仿宋_GB2312" w:hAnsi="宋体" w:cs="宋体" w:hint="eastAsia"/>
                <w:kern w:val="0"/>
                <w:szCs w:val="21"/>
              </w:rPr>
              <w:t>使用专用冷藏车或保温车，猪牛羊等大中型动物胴体肉实行悬挂式运输。运输车辆进出厂前应彻底清洗、装运前消毒。</w:t>
            </w:r>
          </w:p>
          <w:p w:rsidR="00624FA1" w:rsidRDefault="00624FA1" w:rsidP="000E199A">
            <w:pPr>
              <w:widowControl/>
              <w:rPr>
                <w:rFonts w:ascii="仿宋_GB2312" w:eastAsia="仿宋_GB2312" w:hAnsi="宋体" w:cs="宋体"/>
                <w:kern w:val="0"/>
                <w:szCs w:val="21"/>
              </w:rPr>
            </w:pPr>
            <w:r>
              <w:rPr>
                <w:rFonts w:ascii="仿宋_GB2312" w:eastAsia="仿宋_GB2312" w:hAnsi="宋体" w:cs="宋体" w:hint="eastAsia"/>
                <w:kern w:val="0"/>
                <w:szCs w:val="21"/>
              </w:rPr>
              <w:t>查：相应设施、管理制度和实施情况的记录</w:t>
            </w:r>
          </w:p>
        </w:tc>
        <w:tc>
          <w:tcPr>
            <w:tcW w:w="673" w:type="dxa"/>
            <w:gridSpan w:val="4"/>
            <w:tcBorders>
              <w:top w:val="nil"/>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nil"/>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nil"/>
              <w:left w:val="nil"/>
              <w:bottom w:val="single" w:sz="4" w:space="0" w:color="auto"/>
              <w:right w:val="single" w:sz="4" w:space="0" w:color="auto"/>
            </w:tcBorders>
          </w:tcPr>
          <w:p w:rsidR="00624FA1" w:rsidRDefault="00624FA1" w:rsidP="000E199A">
            <w:pPr>
              <w:widowControl/>
              <w:rPr>
                <w:rFonts w:ascii="仿宋_GB2312" w:eastAsia="仿宋_GB2312" w:hAnsi="宋体" w:cs="宋体"/>
                <w:kern w:val="0"/>
                <w:szCs w:val="21"/>
              </w:rPr>
            </w:pPr>
          </w:p>
        </w:tc>
      </w:tr>
      <w:tr w:rsidR="00624FA1" w:rsidTr="000E199A">
        <w:trPr>
          <w:trHeight w:val="954"/>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53</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原料控制：</w:t>
            </w:r>
            <w:r>
              <w:rPr>
                <w:rFonts w:eastAsia="仿宋_GB2312" w:hint="eastAsia"/>
                <w:szCs w:val="21"/>
              </w:rPr>
              <w:t>制定原料验收、贮存、使用、检验等制度，并由专人负责。</w:t>
            </w:r>
          </w:p>
          <w:p w:rsidR="00624FA1" w:rsidRDefault="00624FA1" w:rsidP="000E199A">
            <w:pPr>
              <w:rPr>
                <w:rFonts w:ascii="仿宋_GB2312" w:eastAsia="仿宋_GB2312" w:hAnsi="宋体" w:cs="宋体"/>
                <w:kern w:val="0"/>
                <w:szCs w:val="21"/>
              </w:rPr>
            </w:pPr>
            <w:r>
              <w:rPr>
                <w:rFonts w:eastAsia="仿宋_GB2312" w:hint="eastAsia"/>
                <w:szCs w:val="21"/>
              </w:rPr>
              <w:t>查：相关制度及记录。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93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54</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生产管理：</w:t>
            </w:r>
            <w:r>
              <w:rPr>
                <w:rFonts w:eastAsia="仿宋_GB2312" w:hint="eastAsia"/>
                <w:szCs w:val="21"/>
              </w:rPr>
              <w:t>按生产关键工序控制要求，对每一批次产品从原料加工、产品质量和卫生指标等情况进行记录。</w:t>
            </w:r>
          </w:p>
          <w:p w:rsidR="00624FA1" w:rsidRDefault="00624FA1" w:rsidP="000E199A">
            <w:pPr>
              <w:rPr>
                <w:rFonts w:eastAsia="仿宋_GB2312"/>
                <w:szCs w:val="21"/>
              </w:rPr>
            </w:pPr>
            <w:r>
              <w:rPr>
                <w:rFonts w:eastAsia="仿宋_GB2312" w:hint="eastAsia"/>
                <w:szCs w:val="21"/>
              </w:rPr>
              <w:t>查：生产记录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72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55</w:t>
            </w:r>
          </w:p>
        </w:tc>
        <w:tc>
          <w:tcPr>
            <w:tcW w:w="5087" w:type="dxa"/>
            <w:gridSpan w:val="3"/>
            <w:tcBorders>
              <w:top w:val="single" w:sz="4" w:space="0" w:color="auto"/>
              <w:left w:val="nil"/>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r>
              <w:rPr>
                <w:rFonts w:eastAsia="仿宋_GB2312" w:hint="eastAsia"/>
                <w:b/>
                <w:kern w:val="0"/>
                <w:szCs w:val="21"/>
              </w:rPr>
              <w:t>灌装：</w:t>
            </w:r>
            <w:r>
              <w:rPr>
                <w:rFonts w:ascii="仿宋_GB2312" w:eastAsia="仿宋_GB2312" w:hAnsi="宋体" w:cs="宋体" w:hint="eastAsia"/>
                <w:kern w:val="0"/>
                <w:szCs w:val="21"/>
              </w:rPr>
              <w:t>产品的灌装、装填使用自动机械设备。</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72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56</w:t>
            </w:r>
          </w:p>
        </w:tc>
        <w:tc>
          <w:tcPr>
            <w:tcW w:w="5087" w:type="dxa"/>
            <w:gridSpan w:val="3"/>
            <w:tcBorders>
              <w:top w:val="single" w:sz="4" w:space="0" w:color="auto"/>
              <w:left w:val="nil"/>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r>
              <w:rPr>
                <w:rFonts w:eastAsia="仿宋_GB2312" w:hint="eastAsia"/>
                <w:b/>
                <w:kern w:val="0"/>
                <w:szCs w:val="21"/>
              </w:rPr>
              <w:t>卫生条件：</w:t>
            </w:r>
            <w:r>
              <w:rPr>
                <w:rFonts w:ascii="仿宋_GB2312" w:eastAsia="仿宋_GB2312" w:hAnsi="宋体" w:cs="宋体" w:hint="eastAsia"/>
                <w:kern w:val="0"/>
                <w:szCs w:val="21"/>
              </w:rPr>
              <w:t>有专用洁具清洗间和洁具存放间。</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66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57</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eastAsia="仿宋_GB2312" w:hint="eastAsia"/>
                <w:b/>
                <w:kern w:val="0"/>
                <w:szCs w:val="21"/>
              </w:rPr>
              <w:t>内包装材料：</w:t>
            </w:r>
            <w:r>
              <w:rPr>
                <w:rFonts w:ascii="仿宋_GB2312" w:eastAsia="仿宋_GB2312" w:hAnsi="宋体" w:cs="宋体" w:hint="eastAsia"/>
                <w:kern w:val="0"/>
                <w:szCs w:val="21"/>
              </w:rPr>
              <w:t>直接接触产品的内包装材料必须达到卫生要求。</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查：检验报告</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751"/>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eastAsia="仿宋_GB2312" w:hint="eastAsia"/>
                <w:kern w:val="0"/>
                <w:szCs w:val="21"/>
              </w:rPr>
              <w:t>58</w:t>
            </w:r>
            <w:r>
              <w:rPr>
                <w:rFonts w:ascii="仿宋_GB2312" w:eastAsia="仿宋_GB2312" w:hint="eastAsia"/>
                <w:kern w:val="0"/>
                <w:szCs w:val="21"/>
              </w:rPr>
              <w:t>※</w:t>
            </w:r>
          </w:p>
        </w:tc>
        <w:tc>
          <w:tcPr>
            <w:tcW w:w="5087" w:type="dxa"/>
            <w:gridSpan w:val="3"/>
            <w:tcBorders>
              <w:top w:val="single" w:sz="4" w:space="0" w:color="auto"/>
              <w:left w:val="nil"/>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r>
              <w:rPr>
                <w:rFonts w:eastAsia="仿宋_GB2312" w:hint="eastAsia"/>
                <w:b/>
                <w:kern w:val="0"/>
                <w:szCs w:val="21"/>
              </w:rPr>
              <w:t>杀菌：</w:t>
            </w:r>
            <w:r>
              <w:rPr>
                <w:rFonts w:ascii="仿宋_GB2312" w:eastAsia="仿宋_GB2312" w:hAnsi="宋体" w:cs="宋体" w:hint="eastAsia"/>
                <w:kern w:val="0"/>
                <w:szCs w:val="21"/>
              </w:rPr>
              <w:t>建立并执行杀菌或灭菌操作规程。</w:t>
            </w:r>
          </w:p>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查：相关文件，现场查看</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r>
              <w:rPr>
                <w:rFonts w:ascii="仿宋_GB2312" w:eastAsia="仿宋_GB2312" w:hAnsi="宋体" w:cs="宋体" w:hint="eastAsia"/>
                <w:kern w:val="0"/>
                <w:szCs w:val="21"/>
              </w:rPr>
              <w:t>蜂产品加工适用</w:t>
            </w:r>
          </w:p>
        </w:tc>
      </w:tr>
      <w:tr w:rsidR="00624FA1" w:rsidTr="000E199A">
        <w:trPr>
          <w:trHeight w:val="195"/>
        </w:trPr>
        <w:tc>
          <w:tcPr>
            <w:tcW w:w="9540" w:type="dxa"/>
            <w:gridSpan w:val="14"/>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50" w:afterLines="50"/>
              <w:jc w:val="left"/>
              <w:rPr>
                <w:rFonts w:ascii="宋体" w:hAnsi="宋体" w:cs="宋体"/>
                <w:kern w:val="0"/>
                <w:szCs w:val="21"/>
              </w:rPr>
            </w:pPr>
            <w:r>
              <w:rPr>
                <w:rFonts w:hint="eastAsia"/>
                <w:b/>
                <w:szCs w:val="21"/>
              </w:rPr>
              <w:t>五、产品质量管理</w:t>
            </w:r>
          </w:p>
        </w:tc>
      </w:tr>
      <w:tr w:rsidR="00624FA1" w:rsidTr="000E199A">
        <w:trPr>
          <w:trHeight w:val="49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widowControl/>
              <w:rPr>
                <w:kern w:val="0"/>
                <w:szCs w:val="21"/>
              </w:rPr>
            </w:pPr>
            <w:r>
              <w:rPr>
                <w:rFonts w:eastAsia="仿宋_GB2312" w:hint="eastAsia"/>
                <w:kern w:val="0"/>
                <w:szCs w:val="21"/>
              </w:rPr>
              <w:t>59</w:t>
            </w:r>
            <w:r>
              <w:rPr>
                <w:rFonts w:ascii="仿宋_GB2312" w:eastAsia="仿宋_GB2312" w:hAnsi="宋体" w:cs="宋体" w:hint="eastAsia"/>
                <w:kern w:val="0"/>
                <w:szCs w:val="21"/>
              </w:rPr>
              <w:t>※</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产品质量检测：</w:t>
            </w:r>
            <w:r>
              <w:rPr>
                <w:rFonts w:eastAsia="仿宋_GB2312" w:hint="eastAsia"/>
                <w:szCs w:val="21"/>
              </w:rPr>
              <w:t>屠宰厂应按国家相关规定对宰后的畜禽产品进行质量检验（生猪、肉牛、肉羊屠宰厂对入厂的生猪、肉牛、肉羊进行“瘦肉精”批批自检）。</w:t>
            </w:r>
          </w:p>
          <w:p w:rsidR="00624FA1" w:rsidRDefault="00624FA1" w:rsidP="000E199A">
            <w:pPr>
              <w:rPr>
                <w:rFonts w:ascii="仿宋_GB2312" w:eastAsia="仿宋_GB2312" w:hAnsi="宋体" w:cs="宋体"/>
                <w:kern w:val="0"/>
                <w:szCs w:val="21"/>
              </w:rPr>
            </w:pPr>
            <w:r>
              <w:rPr>
                <w:rFonts w:eastAsia="仿宋_GB2312" w:hint="eastAsia"/>
                <w:szCs w:val="21"/>
              </w:rPr>
              <w:t>查：相关文件、检验记录等</w:t>
            </w:r>
          </w:p>
        </w:tc>
        <w:tc>
          <w:tcPr>
            <w:tcW w:w="673" w:type="dxa"/>
            <w:gridSpan w:val="4"/>
            <w:tcBorders>
              <w:top w:val="single" w:sz="4" w:space="0" w:color="auto"/>
              <w:left w:val="nil"/>
              <w:bottom w:val="single" w:sz="4" w:space="0" w:color="auto"/>
              <w:right w:val="single" w:sz="4" w:space="0" w:color="auto"/>
            </w:tcBorders>
            <w:vAlign w:val="center"/>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eastAsia="仿宋_GB2312"/>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widowControl/>
              <w:jc w:val="left"/>
              <w:rPr>
                <w:rFonts w:eastAsia="仿宋_GB2312"/>
                <w:szCs w:val="21"/>
              </w:rPr>
            </w:pPr>
            <w:r>
              <w:rPr>
                <w:rFonts w:ascii="仿宋_GB2312" w:eastAsia="仿宋_GB2312" w:hAnsi="宋体" w:cs="宋体" w:hint="eastAsia"/>
                <w:kern w:val="0"/>
                <w:szCs w:val="21"/>
              </w:rPr>
              <w:t>屠宰厂适用</w:t>
            </w:r>
          </w:p>
        </w:tc>
      </w:tr>
      <w:tr w:rsidR="00624FA1" w:rsidTr="000E199A">
        <w:trPr>
          <w:trHeight w:val="564"/>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lastRenderedPageBreak/>
              <w:t>60</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r>
              <w:rPr>
                <w:rFonts w:eastAsia="仿宋_GB2312" w:hint="eastAsia"/>
                <w:b/>
                <w:kern w:val="0"/>
                <w:szCs w:val="21"/>
              </w:rPr>
              <w:t>标签及说明书：</w:t>
            </w:r>
            <w:r>
              <w:rPr>
                <w:rFonts w:eastAsia="仿宋_GB2312" w:hint="eastAsia"/>
                <w:szCs w:val="21"/>
              </w:rPr>
              <w:t>产品标签由专人管理，产品说明书、标签的印制符合有关部门批准的内容。</w:t>
            </w:r>
          </w:p>
          <w:p w:rsidR="00624FA1" w:rsidRDefault="00624FA1" w:rsidP="000E199A">
            <w:pPr>
              <w:rPr>
                <w:rFonts w:ascii="仿宋_GB2312" w:eastAsia="仿宋_GB2312" w:hAnsi="宋体" w:cs="宋体"/>
                <w:kern w:val="0"/>
                <w:szCs w:val="21"/>
              </w:rPr>
            </w:pPr>
            <w:r>
              <w:rPr>
                <w:rFonts w:eastAsia="仿宋_GB2312" w:hint="eastAsia"/>
                <w:szCs w:val="21"/>
              </w:rPr>
              <w:t>查：相关记录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widowControl/>
              <w:jc w:val="left"/>
              <w:rPr>
                <w:rFonts w:ascii="仿宋_GB2312" w:eastAsia="仿宋_GB2312" w:hAnsi="宋体" w:cs="宋体"/>
                <w:kern w:val="0"/>
                <w:szCs w:val="21"/>
              </w:rPr>
            </w:pPr>
            <w:r>
              <w:rPr>
                <w:rFonts w:ascii="仿宋_GB2312" w:eastAsia="仿宋_GB2312" w:hAnsi="宋体" w:cs="宋体" w:hint="eastAsia"/>
                <w:kern w:val="0"/>
                <w:szCs w:val="21"/>
              </w:rPr>
              <w:t>蜂产品加工适</w:t>
            </w:r>
          </w:p>
          <w:p w:rsidR="00624FA1" w:rsidRDefault="00624FA1" w:rsidP="000E199A">
            <w:pPr>
              <w:widowControl/>
              <w:jc w:val="left"/>
              <w:rPr>
                <w:rFonts w:ascii="宋体" w:hAnsi="宋体" w:cs="宋体"/>
                <w:kern w:val="0"/>
                <w:szCs w:val="21"/>
              </w:rPr>
            </w:pPr>
            <w:r>
              <w:rPr>
                <w:rFonts w:ascii="仿宋_GB2312" w:eastAsia="仿宋_GB2312" w:hAnsi="宋体" w:cs="宋体" w:hint="eastAsia"/>
                <w:kern w:val="0"/>
                <w:szCs w:val="21"/>
              </w:rPr>
              <w:t>用</w:t>
            </w:r>
          </w:p>
        </w:tc>
      </w:tr>
      <w:tr w:rsidR="00624FA1" w:rsidTr="000E199A">
        <w:trPr>
          <w:trHeight w:val="108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61</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成品出库记录：</w:t>
            </w:r>
            <w:r>
              <w:rPr>
                <w:rFonts w:eastAsia="仿宋_GB2312" w:hint="eastAsia"/>
                <w:szCs w:val="21"/>
              </w:rPr>
              <w:t>内容至少包括批号、出货时间、地点、对象、数量等。</w:t>
            </w:r>
          </w:p>
          <w:p w:rsidR="00624FA1" w:rsidRDefault="00624FA1" w:rsidP="000E199A">
            <w:pPr>
              <w:spacing w:line="360" w:lineRule="exact"/>
              <w:rPr>
                <w:rFonts w:eastAsia="仿宋_GB2312"/>
                <w:szCs w:val="21"/>
              </w:rPr>
            </w:pPr>
            <w:r>
              <w:rPr>
                <w:rFonts w:eastAsia="仿宋_GB2312" w:hint="eastAsia"/>
                <w:szCs w:val="21"/>
              </w:rPr>
              <w:t>查：成品出库记录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蜂产品加工适</w:t>
            </w:r>
          </w:p>
          <w:p w:rsidR="00624FA1" w:rsidRDefault="00624FA1" w:rsidP="000E199A">
            <w:pPr>
              <w:rPr>
                <w:rFonts w:ascii="宋体" w:hAnsi="宋体" w:cs="宋体"/>
                <w:kern w:val="0"/>
                <w:szCs w:val="21"/>
              </w:rPr>
            </w:pPr>
            <w:r>
              <w:rPr>
                <w:rFonts w:ascii="仿宋_GB2312" w:eastAsia="仿宋_GB2312" w:hAnsi="宋体" w:cs="宋体" w:hint="eastAsia"/>
                <w:kern w:val="0"/>
                <w:szCs w:val="21"/>
              </w:rPr>
              <w:t>用</w:t>
            </w:r>
          </w:p>
        </w:tc>
      </w:tr>
      <w:tr w:rsidR="00624FA1" w:rsidTr="000E199A">
        <w:trPr>
          <w:trHeight w:val="98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62</w:t>
            </w:r>
          </w:p>
        </w:tc>
        <w:tc>
          <w:tcPr>
            <w:tcW w:w="5087" w:type="dxa"/>
            <w:gridSpan w:val="3"/>
            <w:tcBorders>
              <w:top w:val="single" w:sz="4" w:space="0" w:color="auto"/>
              <w:left w:val="nil"/>
              <w:bottom w:val="single" w:sz="4" w:space="0" w:color="auto"/>
              <w:right w:val="single" w:sz="4" w:space="0" w:color="auto"/>
            </w:tcBorders>
            <w:vAlign w:val="center"/>
          </w:tcPr>
          <w:p w:rsidR="00624FA1" w:rsidRDefault="00624FA1" w:rsidP="000E199A">
            <w:pPr>
              <w:spacing w:line="360" w:lineRule="exact"/>
              <w:rPr>
                <w:rFonts w:eastAsia="仿宋_GB2312"/>
                <w:szCs w:val="21"/>
              </w:rPr>
            </w:pPr>
            <w:r>
              <w:rPr>
                <w:rFonts w:eastAsia="仿宋_GB2312" w:hint="eastAsia"/>
                <w:b/>
                <w:kern w:val="0"/>
                <w:szCs w:val="21"/>
              </w:rPr>
              <w:t>产品检验：</w:t>
            </w:r>
            <w:r>
              <w:rPr>
                <w:rFonts w:eastAsia="仿宋_GB2312" w:hint="eastAsia"/>
                <w:szCs w:val="21"/>
              </w:rPr>
              <w:t>成品逐批检验。</w:t>
            </w:r>
          </w:p>
          <w:p w:rsidR="00624FA1" w:rsidRDefault="00624FA1" w:rsidP="000E199A">
            <w:pPr>
              <w:rPr>
                <w:rFonts w:ascii="仿宋_GB2312" w:eastAsia="仿宋_GB2312" w:hAnsi="宋体" w:cs="宋体"/>
                <w:kern w:val="0"/>
                <w:szCs w:val="21"/>
              </w:rPr>
            </w:pPr>
            <w:r>
              <w:rPr>
                <w:rFonts w:eastAsia="仿宋_GB2312" w:hint="eastAsia"/>
                <w:szCs w:val="21"/>
              </w:rPr>
              <w:t>查：企业自检记录</w:t>
            </w:r>
          </w:p>
          <w:p w:rsidR="00624FA1" w:rsidRDefault="00624FA1" w:rsidP="000E199A">
            <w:pPr>
              <w:rPr>
                <w:rFonts w:eastAsia="仿宋_GB2312"/>
                <w:szCs w:val="21"/>
              </w:rPr>
            </w:pP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r>
              <w:rPr>
                <w:rFonts w:ascii="仿宋_GB2312" w:eastAsia="仿宋_GB2312" w:hAnsi="宋体" w:cs="宋体" w:hint="eastAsia"/>
                <w:kern w:val="0"/>
                <w:szCs w:val="21"/>
              </w:rPr>
              <w:t>蜂产品加工适</w:t>
            </w:r>
          </w:p>
          <w:p w:rsidR="00624FA1" w:rsidRDefault="00624FA1" w:rsidP="000E199A">
            <w:pPr>
              <w:rPr>
                <w:rFonts w:ascii="宋体" w:hAnsi="宋体" w:cs="宋体"/>
                <w:kern w:val="0"/>
                <w:szCs w:val="21"/>
              </w:rPr>
            </w:pPr>
            <w:r>
              <w:rPr>
                <w:rFonts w:ascii="仿宋_GB2312" w:eastAsia="仿宋_GB2312" w:hAnsi="宋体" w:cs="宋体" w:hint="eastAsia"/>
                <w:kern w:val="0"/>
                <w:szCs w:val="21"/>
              </w:rPr>
              <w:t>用</w:t>
            </w:r>
          </w:p>
        </w:tc>
      </w:tr>
      <w:tr w:rsidR="00624FA1" w:rsidTr="000E199A">
        <w:trPr>
          <w:trHeight w:val="986"/>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szCs w:val="21"/>
              </w:rPr>
            </w:pPr>
            <w:r>
              <w:rPr>
                <w:rFonts w:eastAsia="仿宋_GB2312" w:hint="eastAsia"/>
                <w:szCs w:val="21"/>
              </w:rPr>
              <w:t>63</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spacing w:line="360" w:lineRule="exact"/>
              <w:rPr>
                <w:rFonts w:eastAsia="仿宋_GB2312"/>
                <w:szCs w:val="21"/>
              </w:rPr>
            </w:pPr>
            <w:r>
              <w:rPr>
                <w:rFonts w:eastAsia="仿宋_GB2312" w:hint="eastAsia"/>
                <w:b/>
                <w:kern w:val="0"/>
                <w:szCs w:val="21"/>
              </w:rPr>
              <w:t>委托检验：</w:t>
            </w:r>
            <w:r>
              <w:rPr>
                <w:rFonts w:eastAsia="仿宋_GB2312" w:hint="eastAsia"/>
                <w:szCs w:val="21"/>
              </w:rPr>
              <w:t>对不具备成品或出厂检验能力的企业，必须委托符合法定资格的检验机构进行产品出厂检验。</w:t>
            </w:r>
          </w:p>
          <w:p w:rsidR="00624FA1" w:rsidRDefault="00624FA1" w:rsidP="000E199A">
            <w:pPr>
              <w:rPr>
                <w:rFonts w:eastAsia="仿宋_GB2312"/>
                <w:szCs w:val="21"/>
              </w:rPr>
            </w:pPr>
            <w:r>
              <w:rPr>
                <w:rFonts w:eastAsia="仿宋_GB2312" w:hint="eastAsia"/>
                <w:szCs w:val="21"/>
              </w:rPr>
              <w:t>查：委托检验报告</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eastAsia="仿宋_GB2312"/>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r>
              <w:rPr>
                <w:rFonts w:eastAsia="仿宋_GB2312" w:hint="eastAsia"/>
                <w:szCs w:val="21"/>
              </w:rPr>
              <w:t>蜂产品加工适</w:t>
            </w:r>
          </w:p>
          <w:p w:rsidR="00624FA1" w:rsidRDefault="00624FA1" w:rsidP="000E199A">
            <w:pPr>
              <w:rPr>
                <w:rFonts w:eastAsia="仿宋_GB2312"/>
                <w:szCs w:val="21"/>
              </w:rPr>
            </w:pPr>
            <w:r>
              <w:rPr>
                <w:rFonts w:eastAsia="仿宋_GB2312" w:hint="eastAsia"/>
                <w:szCs w:val="21"/>
              </w:rPr>
              <w:t>用</w:t>
            </w:r>
          </w:p>
        </w:tc>
      </w:tr>
      <w:tr w:rsidR="00624FA1" w:rsidTr="000E199A">
        <w:trPr>
          <w:trHeight w:val="940"/>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rFonts w:eastAsia="仿宋_GB2312"/>
                <w:szCs w:val="21"/>
              </w:rPr>
            </w:pPr>
            <w:r>
              <w:rPr>
                <w:rFonts w:eastAsia="仿宋_GB2312" w:hint="eastAsia"/>
                <w:szCs w:val="21"/>
              </w:rPr>
              <w:t>64</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r>
              <w:rPr>
                <w:rFonts w:eastAsia="仿宋_GB2312" w:hint="eastAsia"/>
                <w:b/>
                <w:kern w:val="0"/>
                <w:szCs w:val="21"/>
              </w:rPr>
              <w:t>产品留样：</w:t>
            </w:r>
            <w:r>
              <w:rPr>
                <w:rFonts w:eastAsia="仿宋_GB2312" w:hint="eastAsia"/>
                <w:szCs w:val="21"/>
              </w:rPr>
              <w:t>每批产品均有留样，留样存放于专设的留样库（或区）内，按品种、批号分类存放，并有明显标志。</w:t>
            </w:r>
          </w:p>
          <w:p w:rsidR="00624FA1" w:rsidRDefault="00624FA1" w:rsidP="000E199A">
            <w:pPr>
              <w:rPr>
                <w:rFonts w:eastAsia="仿宋_GB2312"/>
                <w:szCs w:val="21"/>
              </w:rPr>
            </w:pPr>
            <w:r>
              <w:rPr>
                <w:rFonts w:eastAsia="仿宋_GB2312" w:hint="eastAsia"/>
                <w:szCs w:val="21"/>
              </w:rPr>
              <w:t>查：留样观察制度和记录</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eastAsia="仿宋_GB2312"/>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r>
              <w:rPr>
                <w:rFonts w:eastAsia="仿宋_GB2312" w:hint="eastAsia"/>
                <w:szCs w:val="21"/>
              </w:rPr>
              <w:t>蜂产品加工适</w:t>
            </w:r>
          </w:p>
          <w:p w:rsidR="00624FA1" w:rsidRDefault="00624FA1" w:rsidP="000E199A">
            <w:pPr>
              <w:rPr>
                <w:rFonts w:eastAsia="仿宋_GB2312"/>
                <w:szCs w:val="21"/>
              </w:rPr>
            </w:pPr>
            <w:r>
              <w:rPr>
                <w:rFonts w:eastAsia="仿宋_GB2312" w:hint="eastAsia"/>
                <w:szCs w:val="21"/>
              </w:rPr>
              <w:t>用</w:t>
            </w:r>
          </w:p>
        </w:tc>
      </w:tr>
      <w:tr w:rsidR="00624FA1" w:rsidTr="000E199A">
        <w:trPr>
          <w:trHeight w:val="938"/>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hint="eastAsia"/>
                <w:kern w:val="0"/>
                <w:szCs w:val="21"/>
              </w:rPr>
              <w:t>65</w:t>
            </w:r>
          </w:p>
        </w:tc>
        <w:tc>
          <w:tcPr>
            <w:tcW w:w="5087" w:type="dxa"/>
            <w:gridSpan w:val="3"/>
            <w:tcBorders>
              <w:top w:val="single" w:sz="4" w:space="0" w:color="auto"/>
              <w:left w:val="nil"/>
              <w:bottom w:val="single" w:sz="4" w:space="0" w:color="auto"/>
              <w:right w:val="single" w:sz="4" w:space="0" w:color="auto"/>
            </w:tcBorders>
          </w:tcPr>
          <w:p w:rsidR="00624FA1" w:rsidRDefault="00624FA1" w:rsidP="000E199A">
            <w:pPr>
              <w:rPr>
                <w:rFonts w:eastAsia="仿宋_GB2312"/>
                <w:szCs w:val="21"/>
              </w:rPr>
            </w:pPr>
            <w:r>
              <w:rPr>
                <w:rFonts w:eastAsia="仿宋_GB2312" w:hint="eastAsia"/>
                <w:b/>
                <w:kern w:val="0"/>
                <w:szCs w:val="21"/>
              </w:rPr>
              <w:t>特殊要求：</w:t>
            </w:r>
            <w:r>
              <w:rPr>
                <w:rFonts w:eastAsia="仿宋_GB2312" w:hint="eastAsia"/>
                <w:szCs w:val="21"/>
              </w:rPr>
              <w:t>供少数民族食用的动物产品生产，尊重少数民族习惯。</w:t>
            </w:r>
          </w:p>
          <w:p w:rsidR="00624FA1" w:rsidRDefault="00624FA1" w:rsidP="007D2033">
            <w:pPr>
              <w:rPr>
                <w:rFonts w:eastAsia="仿宋_GB2312"/>
                <w:szCs w:val="21"/>
              </w:rPr>
            </w:pPr>
            <w:r>
              <w:rPr>
                <w:rFonts w:eastAsia="仿宋_GB2312" w:hint="eastAsia"/>
                <w:szCs w:val="21"/>
              </w:rPr>
              <w:t>查：认</w:t>
            </w:r>
            <w:r w:rsidR="007D2033">
              <w:rPr>
                <w:rFonts w:eastAsia="仿宋_GB2312" w:hint="eastAsia"/>
                <w:szCs w:val="21"/>
              </w:rPr>
              <w:t>定</w:t>
            </w:r>
            <w:r>
              <w:rPr>
                <w:rFonts w:eastAsia="仿宋_GB2312" w:hint="eastAsia"/>
                <w:szCs w:val="21"/>
              </w:rPr>
              <w:t>标识或证书、文件等</w:t>
            </w:r>
          </w:p>
        </w:tc>
        <w:tc>
          <w:tcPr>
            <w:tcW w:w="673" w:type="dxa"/>
            <w:gridSpan w:val="4"/>
            <w:tcBorders>
              <w:top w:val="single" w:sz="4" w:space="0" w:color="auto"/>
              <w:left w:val="nil"/>
              <w:bottom w:val="single" w:sz="4" w:space="0" w:color="auto"/>
              <w:right w:val="single" w:sz="4" w:space="0" w:color="auto"/>
            </w:tcBorders>
          </w:tcPr>
          <w:p w:rsidR="00624FA1" w:rsidRDefault="00624FA1" w:rsidP="000E199A">
            <w:pPr>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r w:rsidR="00624FA1" w:rsidTr="000E199A">
        <w:trPr>
          <w:trHeight w:val="312"/>
        </w:trPr>
        <w:tc>
          <w:tcPr>
            <w:tcW w:w="9540" w:type="dxa"/>
            <w:gridSpan w:val="14"/>
            <w:tcBorders>
              <w:top w:val="single" w:sz="4" w:space="0" w:color="auto"/>
              <w:left w:val="single" w:sz="4" w:space="0" w:color="auto"/>
              <w:bottom w:val="single" w:sz="4" w:space="0" w:color="auto"/>
              <w:right w:val="single" w:sz="4" w:space="0" w:color="auto"/>
            </w:tcBorders>
          </w:tcPr>
          <w:p w:rsidR="00624FA1" w:rsidRDefault="00624FA1" w:rsidP="009E4F0A">
            <w:pPr>
              <w:adjustRightInd w:val="0"/>
              <w:snapToGrid w:val="0"/>
              <w:spacing w:beforeLines="50" w:afterLines="50"/>
              <w:jc w:val="left"/>
              <w:rPr>
                <w:rFonts w:ascii="宋体" w:hAnsi="宋体" w:cs="宋体"/>
                <w:kern w:val="0"/>
                <w:szCs w:val="21"/>
              </w:rPr>
            </w:pPr>
            <w:r>
              <w:rPr>
                <w:rFonts w:hint="eastAsia"/>
                <w:b/>
                <w:szCs w:val="21"/>
              </w:rPr>
              <w:t>六、标志使用管理（适用于复查换证产品）</w:t>
            </w:r>
          </w:p>
        </w:tc>
      </w:tr>
      <w:tr w:rsidR="00624FA1" w:rsidTr="000E199A">
        <w:trPr>
          <w:trHeight w:val="435"/>
        </w:trPr>
        <w:tc>
          <w:tcPr>
            <w:tcW w:w="673"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rPr>
                <w:kern w:val="0"/>
                <w:szCs w:val="21"/>
              </w:rPr>
            </w:pPr>
            <w:r>
              <w:rPr>
                <w:rFonts w:eastAsia="仿宋_GB2312" w:hint="eastAsia"/>
                <w:szCs w:val="21"/>
              </w:rPr>
              <w:t>66</w:t>
            </w:r>
            <w:r>
              <w:rPr>
                <w:rFonts w:eastAsia="仿宋_GB2312"/>
                <w:szCs w:val="21"/>
              </w:rPr>
              <w:t>※</w:t>
            </w:r>
          </w:p>
        </w:tc>
        <w:tc>
          <w:tcPr>
            <w:tcW w:w="5087" w:type="dxa"/>
            <w:gridSpan w:val="3"/>
            <w:tcBorders>
              <w:top w:val="single" w:sz="4" w:space="0" w:color="auto"/>
              <w:left w:val="nil"/>
              <w:bottom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b/>
                <w:kern w:val="0"/>
                <w:szCs w:val="21"/>
              </w:rPr>
              <w:t>标志使用：</w:t>
            </w:r>
            <w:r>
              <w:rPr>
                <w:rFonts w:eastAsia="仿宋_GB2312" w:hint="eastAsia"/>
                <w:szCs w:val="21"/>
              </w:rPr>
              <w:t>获证产品应按要求使用无公害农产品标志。</w:t>
            </w:r>
          </w:p>
          <w:p w:rsidR="00624FA1" w:rsidRDefault="00624FA1" w:rsidP="00624FA1">
            <w:pPr>
              <w:rPr>
                <w:rFonts w:eastAsia="仿宋_GB2312"/>
                <w:szCs w:val="21"/>
              </w:rPr>
            </w:pPr>
            <w:r>
              <w:rPr>
                <w:rFonts w:eastAsia="仿宋_GB2312" w:hint="eastAsia"/>
                <w:szCs w:val="21"/>
              </w:rPr>
              <w:t>查：包装标识</w:t>
            </w:r>
          </w:p>
        </w:tc>
        <w:tc>
          <w:tcPr>
            <w:tcW w:w="673" w:type="dxa"/>
            <w:gridSpan w:val="4"/>
            <w:tcBorders>
              <w:top w:val="single" w:sz="4" w:space="0" w:color="auto"/>
              <w:left w:val="nil"/>
              <w:bottom w:val="single" w:sz="4" w:space="0" w:color="auto"/>
              <w:right w:val="single" w:sz="4" w:space="0" w:color="auto"/>
            </w:tcBorders>
            <w:vAlign w:val="center"/>
          </w:tcPr>
          <w:p w:rsidR="00624FA1" w:rsidRDefault="00624FA1" w:rsidP="000E199A">
            <w:pPr>
              <w:rPr>
                <w:rFonts w:ascii="仿宋_GB2312" w:eastAsia="仿宋_GB2312" w:hAnsi="宋体" w:cs="宋体"/>
                <w:kern w:val="0"/>
                <w:szCs w:val="21"/>
              </w:rPr>
            </w:pPr>
          </w:p>
        </w:tc>
        <w:tc>
          <w:tcPr>
            <w:tcW w:w="2240" w:type="dxa"/>
            <w:gridSpan w:val="5"/>
            <w:tcBorders>
              <w:top w:val="single" w:sz="4" w:space="0" w:color="auto"/>
              <w:left w:val="nil"/>
              <w:bottom w:val="single" w:sz="4" w:space="0" w:color="auto"/>
              <w:right w:val="single" w:sz="4" w:space="0" w:color="auto"/>
            </w:tcBorders>
            <w:vAlign w:val="center"/>
          </w:tcPr>
          <w:p w:rsidR="00624FA1" w:rsidRDefault="00624FA1" w:rsidP="000E199A">
            <w:pPr>
              <w:widowControl/>
              <w:rPr>
                <w:rFonts w:ascii="宋体" w:hAnsi="宋体" w:cs="宋体"/>
                <w:kern w:val="0"/>
                <w:szCs w:val="21"/>
              </w:rPr>
            </w:pPr>
          </w:p>
        </w:tc>
        <w:tc>
          <w:tcPr>
            <w:tcW w:w="867" w:type="dxa"/>
            <w:tcBorders>
              <w:top w:val="single" w:sz="4" w:space="0" w:color="auto"/>
              <w:left w:val="nil"/>
              <w:bottom w:val="single" w:sz="4" w:space="0" w:color="auto"/>
              <w:right w:val="single" w:sz="4" w:space="0" w:color="auto"/>
            </w:tcBorders>
          </w:tcPr>
          <w:p w:rsidR="00624FA1" w:rsidRDefault="00624FA1" w:rsidP="000E199A">
            <w:pPr>
              <w:rPr>
                <w:rFonts w:ascii="宋体" w:hAnsi="宋体" w:cs="宋体"/>
                <w:kern w:val="0"/>
                <w:szCs w:val="21"/>
              </w:rPr>
            </w:pPr>
          </w:p>
        </w:tc>
      </w:tr>
    </w:tbl>
    <w:p w:rsidR="00624FA1" w:rsidRDefault="00624FA1" w:rsidP="00624FA1">
      <w:pPr>
        <w:rPr>
          <w:rFonts w:eastAsia="仿宋_GB2312"/>
          <w:b/>
        </w:rPr>
      </w:pPr>
    </w:p>
    <w:p w:rsidR="00624FA1" w:rsidRDefault="00624FA1" w:rsidP="00624FA1">
      <w:pPr>
        <w:ind w:leftChars="-200" w:left="2" w:hangingChars="200" w:hanging="422"/>
        <w:jc w:val="left"/>
        <w:rPr>
          <w:rFonts w:eastAsia="仿宋_GB2312"/>
          <w:b/>
        </w:rPr>
      </w:pPr>
      <w:r>
        <w:rPr>
          <w:rFonts w:eastAsia="仿宋_GB2312" w:hint="eastAsia"/>
          <w:b/>
        </w:rPr>
        <w:t>注：对于暂未包括其中的产品类别进行现场检查时，应参照相应国家法规和标准的要求实施。</w:t>
      </w:r>
    </w:p>
    <w:p w:rsidR="00624FA1" w:rsidRDefault="00624FA1" w:rsidP="00624FA1">
      <w:pPr>
        <w:rPr>
          <w:rFonts w:eastAsia="仿宋_GB2312"/>
        </w:rPr>
      </w:pPr>
    </w:p>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p>
    <w:p w:rsidR="00624FA1" w:rsidRDefault="00624FA1" w:rsidP="00624FA1">
      <w:pPr>
        <w:jc w:val="center"/>
        <w:rPr>
          <w:rFonts w:eastAsia="黑体"/>
          <w:bCs/>
          <w:sz w:val="28"/>
          <w:szCs w:val="28"/>
        </w:rPr>
      </w:pPr>
    </w:p>
    <w:p w:rsidR="00624FA1" w:rsidRDefault="00624FA1" w:rsidP="00624FA1">
      <w:pPr>
        <w:rPr>
          <w:rFonts w:eastAsia="黑体"/>
          <w:bCs/>
          <w:sz w:val="28"/>
          <w:szCs w:val="28"/>
        </w:rPr>
      </w:pPr>
    </w:p>
    <w:p w:rsidR="00624FA1" w:rsidRDefault="00624FA1" w:rsidP="00624FA1">
      <w:pPr>
        <w:rPr>
          <w:rFonts w:eastAsia="黑体"/>
          <w:bCs/>
          <w:sz w:val="28"/>
          <w:szCs w:val="28"/>
        </w:rPr>
      </w:pPr>
    </w:p>
    <w:p w:rsidR="00624FA1" w:rsidRDefault="00624FA1" w:rsidP="00624FA1">
      <w:pPr>
        <w:rPr>
          <w:rFonts w:eastAsia="黑体"/>
          <w:bCs/>
          <w:sz w:val="28"/>
          <w:szCs w:val="28"/>
        </w:rPr>
      </w:pPr>
    </w:p>
    <w:p w:rsidR="00624FA1" w:rsidRDefault="00624FA1" w:rsidP="00624FA1">
      <w:pPr>
        <w:jc w:val="center"/>
        <w:rPr>
          <w:rFonts w:eastAsia="黑体"/>
          <w:bCs/>
          <w:sz w:val="28"/>
          <w:szCs w:val="28"/>
        </w:rPr>
      </w:pPr>
      <w:r>
        <w:rPr>
          <w:rFonts w:eastAsia="黑体" w:hint="eastAsia"/>
          <w:bCs/>
          <w:sz w:val="28"/>
          <w:szCs w:val="28"/>
        </w:rPr>
        <w:lastRenderedPageBreak/>
        <w:t>表五</w:t>
      </w:r>
      <w:r>
        <w:rPr>
          <w:rFonts w:eastAsia="黑体" w:hint="eastAsia"/>
          <w:bCs/>
          <w:sz w:val="28"/>
          <w:szCs w:val="28"/>
        </w:rPr>
        <w:t xml:space="preserve">  </w:t>
      </w:r>
      <w:r>
        <w:rPr>
          <w:rFonts w:eastAsia="黑体"/>
          <w:bCs/>
          <w:sz w:val="28"/>
          <w:szCs w:val="28"/>
        </w:rPr>
        <w:t>无公害农产品（</w:t>
      </w:r>
      <w:r>
        <w:rPr>
          <w:rFonts w:eastAsia="黑体" w:hint="eastAsia"/>
          <w:bCs/>
          <w:sz w:val="28"/>
          <w:szCs w:val="28"/>
        </w:rPr>
        <w:t>渔业</w:t>
      </w:r>
      <w:r>
        <w:rPr>
          <w:rFonts w:eastAsia="黑体"/>
          <w:bCs/>
          <w:sz w:val="28"/>
          <w:szCs w:val="28"/>
        </w:rPr>
        <w:t>产品）认</w:t>
      </w:r>
      <w:r w:rsidR="007D2033">
        <w:rPr>
          <w:rFonts w:eastAsia="黑体" w:hint="eastAsia"/>
          <w:bCs/>
          <w:sz w:val="28"/>
          <w:szCs w:val="28"/>
        </w:rPr>
        <w:t>定</w:t>
      </w:r>
      <w:r>
        <w:rPr>
          <w:rFonts w:eastAsia="黑体"/>
          <w:bCs/>
          <w:sz w:val="28"/>
          <w:szCs w:val="28"/>
        </w:rPr>
        <w:t>现场检查评定项目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3840"/>
        <w:gridCol w:w="729"/>
        <w:gridCol w:w="3460"/>
        <w:gridCol w:w="851"/>
      </w:tblGrid>
      <w:tr w:rsidR="00624FA1" w:rsidTr="000E199A">
        <w:trPr>
          <w:trHeight w:val="567"/>
          <w:jc w:val="center"/>
        </w:trPr>
        <w:tc>
          <w:tcPr>
            <w:tcW w:w="682" w:type="dxa"/>
            <w:vAlign w:val="center"/>
          </w:tcPr>
          <w:p w:rsidR="00624FA1" w:rsidRDefault="00624FA1" w:rsidP="000E199A">
            <w:pPr>
              <w:adjustRightInd w:val="0"/>
              <w:snapToGrid w:val="0"/>
              <w:jc w:val="center"/>
              <w:rPr>
                <w:rFonts w:ascii="仿宋" w:eastAsia="仿宋" w:hAnsi="仿宋"/>
                <w:b/>
                <w:sz w:val="18"/>
                <w:szCs w:val="18"/>
              </w:rPr>
            </w:pPr>
            <w:r>
              <w:rPr>
                <w:b/>
                <w:szCs w:val="21"/>
              </w:rPr>
              <w:t>条款</w:t>
            </w:r>
          </w:p>
        </w:tc>
        <w:tc>
          <w:tcPr>
            <w:tcW w:w="3840" w:type="dxa"/>
            <w:vAlign w:val="center"/>
          </w:tcPr>
          <w:p w:rsidR="00624FA1" w:rsidRDefault="00624FA1" w:rsidP="000E199A">
            <w:pPr>
              <w:adjustRightInd w:val="0"/>
              <w:snapToGrid w:val="0"/>
              <w:jc w:val="center"/>
              <w:rPr>
                <w:b/>
                <w:szCs w:val="21"/>
              </w:rPr>
            </w:pPr>
            <w:r>
              <w:rPr>
                <w:b/>
                <w:szCs w:val="21"/>
              </w:rPr>
              <w:t>检查项目</w:t>
            </w:r>
          </w:p>
        </w:tc>
        <w:tc>
          <w:tcPr>
            <w:tcW w:w="729" w:type="dxa"/>
            <w:vAlign w:val="center"/>
          </w:tcPr>
          <w:p w:rsidR="00624FA1" w:rsidRDefault="00624FA1" w:rsidP="000E199A">
            <w:pPr>
              <w:adjustRightInd w:val="0"/>
              <w:snapToGrid w:val="0"/>
              <w:jc w:val="center"/>
              <w:rPr>
                <w:b/>
                <w:szCs w:val="21"/>
              </w:rPr>
            </w:pPr>
            <w:r>
              <w:rPr>
                <w:b/>
                <w:szCs w:val="21"/>
              </w:rPr>
              <w:t>结论</w:t>
            </w:r>
          </w:p>
        </w:tc>
        <w:tc>
          <w:tcPr>
            <w:tcW w:w="3460" w:type="dxa"/>
            <w:vAlign w:val="center"/>
          </w:tcPr>
          <w:p w:rsidR="00624FA1" w:rsidRDefault="00624FA1" w:rsidP="000E199A">
            <w:pPr>
              <w:adjustRightInd w:val="0"/>
              <w:snapToGrid w:val="0"/>
              <w:jc w:val="center"/>
              <w:rPr>
                <w:rFonts w:ascii="仿宋" w:eastAsia="仿宋" w:hAnsi="仿宋"/>
                <w:sz w:val="18"/>
                <w:szCs w:val="18"/>
              </w:rPr>
            </w:pPr>
            <w:r>
              <w:rPr>
                <w:rFonts w:ascii="宋体" w:hAnsi="宋体" w:cs="宋体" w:hint="eastAsia"/>
                <w:b/>
                <w:bCs/>
                <w:kern w:val="0"/>
                <w:szCs w:val="21"/>
              </w:rPr>
              <w:t>情况描述</w:t>
            </w:r>
          </w:p>
        </w:tc>
        <w:tc>
          <w:tcPr>
            <w:tcW w:w="851" w:type="dxa"/>
            <w:vAlign w:val="center"/>
          </w:tcPr>
          <w:p w:rsidR="00624FA1" w:rsidRDefault="00624FA1" w:rsidP="000E199A">
            <w:pPr>
              <w:adjustRightInd w:val="0"/>
              <w:snapToGrid w:val="0"/>
              <w:jc w:val="center"/>
              <w:rPr>
                <w:rFonts w:ascii="仿宋" w:eastAsia="仿宋" w:hAnsi="仿宋"/>
                <w:sz w:val="18"/>
                <w:szCs w:val="18"/>
              </w:rPr>
            </w:pPr>
            <w:r>
              <w:rPr>
                <w:rFonts w:hint="eastAsia"/>
                <w:b/>
                <w:szCs w:val="21"/>
              </w:rPr>
              <w:t>备注</w:t>
            </w:r>
          </w:p>
        </w:tc>
      </w:tr>
      <w:tr w:rsidR="00624FA1" w:rsidTr="000E199A">
        <w:trPr>
          <w:trHeight w:val="20"/>
          <w:jc w:val="center"/>
        </w:trPr>
        <w:tc>
          <w:tcPr>
            <w:tcW w:w="9562" w:type="dxa"/>
            <w:gridSpan w:val="5"/>
            <w:vAlign w:val="center"/>
          </w:tcPr>
          <w:p w:rsidR="00624FA1" w:rsidRDefault="00624FA1" w:rsidP="009E4F0A">
            <w:pPr>
              <w:adjustRightInd w:val="0"/>
              <w:snapToGrid w:val="0"/>
              <w:spacing w:beforeLines="50" w:afterLines="50"/>
              <w:jc w:val="left"/>
              <w:rPr>
                <w:b/>
                <w:szCs w:val="21"/>
              </w:rPr>
            </w:pPr>
            <w:r>
              <w:rPr>
                <w:b/>
                <w:szCs w:val="21"/>
              </w:rPr>
              <w:t>一、</w:t>
            </w:r>
            <w:r>
              <w:rPr>
                <w:rFonts w:hint="eastAsia"/>
                <w:b/>
                <w:szCs w:val="21"/>
              </w:rPr>
              <w:t>质量</w:t>
            </w:r>
            <w:r>
              <w:rPr>
                <w:b/>
                <w:szCs w:val="21"/>
              </w:rPr>
              <w:t>管理</w:t>
            </w:r>
          </w:p>
        </w:tc>
      </w:tr>
      <w:tr w:rsidR="00624FA1" w:rsidTr="000E199A">
        <w:trPr>
          <w:trHeight w:val="20"/>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t>1</w:t>
            </w:r>
            <w:r>
              <w:rPr>
                <w:rFonts w:eastAsia="仿宋_GB2312"/>
                <w:kern w:val="0"/>
                <w:szCs w:val="21"/>
              </w:rPr>
              <w:t>※</w:t>
            </w:r>
          </w:p>
        </w:tc>
        <w:tc>
          <w:tcPr>
            <w:tcW w:w="3840" w:type="dxa"/>
            <w:vAlign w:val="center"/>
          </w:tcPr>
          <w:p w:rsidR="00624FA1" w:rsidRDefault="00624FA1" w:rsidP="000E199A">
            <w:pPr>
              <w:widowControl/>
              <w:rPr>
                <w:rFonts w:eastAsia="仿宋_GB2312"/>
                <w:szCs w:val="21"/>
              </w:rPr>
            </w:pPr>
            <w:r>
              <w:rPr>
                <w:rFonts w:eastAsia="仿宋_GB2312"/>
                <w:b/>
                <w:kern w:val="0"/>
                <w:szCs w:val="21"/>
              </w:rPr>
              <w:t>申请主体</w:t>
            </w:r>
            <w:r>
              <w:rPr>
                <w:rFonts w:eastAsia="仿宋_GB2312" w:hint="eastAsia"/>
                <w:b/>
                <w:kern w:val="0"/>
                <w:szCs w:val="21"/>
              </w:rPr>
              <w:t>资质：</w:t>
            </w:r>
            <w:r>
              <w:rPr>
                <w:rFonts w:eastAsia="仿宋_GB2312"/>
                <w:bCs/>
                <w:szCs w:val="21"/>
              </w:rPr>
              <w:t>资质证明文件</w:t>
            </w:r>
            <w:r>
              <w:rPr>
                <w:rFonts w:eastAsia="仿宋_GB2312" w:hint="eastAsia"/>
                <w:bCs/>
                <w:szCs w:val="21"/>
              </w:rPr>
              <w:t>齐全有效，</w:t>
            </w:r>
            <w:r>
              <w:rPr>
                <w:rFonts w:eastAsia="仿宋_GB2312"/>
                <w:kern w:val="0"/>
                <w:szCs w:val="21"/>
              </w:rPr>
              <w:t>具有组织管理无公害农产品生产和承担责任追溯的能力</w:t>
            </w:r>
            <w:r>
              <w:rPr>
                <w:rFonts w:ascii="仿宋_GB2312" w:eastAsia="仿宋_GB2312" w:hAnsi="宋体" w:cs="宋体" w:hint="eastAsia"/>
                <w:kern w:val="0"/>
                <w:szCs w:val="21"/>
              </w:rPr>
              <w:t>。</w:t>
            </w:r>
          </w:p>
          <w:p w:rsidR="00624FA1" w:rsidRDefault="00624FA1" w:rsidP="000E199A">
            <w:pPr>
              <w:jc w:val="left"/>
              <w:rPr>
                <w:rFonts w:eastAsia="仿宋_GB2312"/>
                <w:szCs w:val="21"/>
              </w:rPr>
            </w:pPr>
            <w:r>
              <w:rPr>
                <w:rFonts w:eastAsia="仿宋_GB2312"/>
                <w:szCs w:val="21"/>
              </w:rPr>
              <w:t>查：</w:t>
            </w:r>
            <w:r>
              <w:rPr>
                <w:rFonts w:eastAsia="仿宋_GB2312"/>
                <w:kern w:val="0"/>
                <w:szCs w:val="21"/>
              </w:rPr>
              <w:t>资质证明</w:t>
            </w:r>
            <w:r>
              <w:rPr>
                <w:rFonts w:eastAsia="仿宋_GB2312" w:hint="eastAsia"/>
                <w:kern w:val="0"/>
                <w:szCs w:val="21"/>
              </w:rPr>
              <w:t>文件及相关材料</w:t>
            </w:r>
          </w:p>
        </w:tc>
        <w:tc>
          <w:tcPr>
            <w:tcW w:w="729" w:type="dxa"/>
            <w:vAlign w:val="center"/>
          </w:tcPr>
          <w:p w:rsidR="00624FA1" w:rsidRDefault="00624FA1" w:rsidP="000E199A">
            <w:pPr>
              <w:adjustRightInd w:val="0"/>
              <w:snapToGrid w:val="0"/>
              <w:jc w:val="distribute"/>
              <w:rPr>
                <w:rFonts w:eastAsia="仿宋_GB2312"/>
                <w:szCs w:val="21"/>
              </w:rPr>
            </w:pPr>
          </w:p>
        </w:tc>
        <w:tc>
          <w:tcPr>
            <w:tcW w:w="3460" w:type="dxa"/>
            <w:vAlign w:val="center"/>
          </w:tcPr>
          <w:p w:rsidR="00624FA1" w:rsidRDefault="00624FA1" w:rsidP="000E199A">
            <w:pPr>
              <w:adjustRightInd w:val="0"/>
              <w:snapToGrid w:val="0"/>
              <w:jc w:val="distribute"/>
              <w:rPr>
                <w:rFonts w:eastAsia="仿宋_GB2312"/>
                <w:szCs w:val="21"/>
              </w:rPr>
            </w:pPr>
          </w:p>
        </w:tc>
        <w:tc>
          <w:tcPr>
            <w:tcW w:w="851" w:type="dxa"/>
            <w:vAlign w:val="center"/>
          </w:tcPr>
          <w:p w:rsidR="00624FA1" w:rsidRDefault="00624FA1" w:rsidP="000E199A">
            <w:pPr>
              <w:adjustRightInd w:val="0"/>
              <w:snapToGrid w:val="0"/>
              <w:jc w:val="distribute"/>
              <w:rPr>
                <w:rFonts w:eastAsia="仿宋_GB2312"/>
                <w:szCs w:val="21"/>
              </w:rPr>
            </w:pPr>
          </w:p>
        </w:tc>
      </w:tr>
      <w:tr w:rsidR="00624FA1" w:rsidTr="000E199A">
        <w:trPr>
          <w:trHeight w:val="20"/>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t>2</w:t>
            </w:r>
          </w:p>
        </w:tc>
        <w:tc>
          <w:tcPr>
            <w:tcW w:w="3840" w:type="dxa"/>
            <w:vAlign w:val="center"/>
          </w:tcPr>
          <w:p w:rsidR="00624FA1" w:rsidRDefault="00624FA1" w:rsidP="000E199A">
            <w:pPr>
              <w:rPr>
                <w:rFonts w:eastAsia="仿宋_GB2312"/>
                <w:kern w:val="0"/>
                <w:szCs w:val="21"/>
              </w:rPr>
            </w:pPr>
            <w:r>
              <w:rPr>
                <w:rFonts w:eastAsia="仿宋_GB2312" w:hint="eastAsia"/>
                <w:b/>
                <w:kern w:val="0"/>
                <w:szCs w:val="21"/>
              </w:rPr>
              <w:t>质量安全管理责任制：</w:t>
            </w:r>
            <w:r>
              <w:rPr>
                <w:rFonts w:eastAsia="仿宋_GB2312" w:hint="eastAsia"/>
                <w:kern w:val="0"/>
                <w:szCs w:val="21"/>
              </w:rPr>
              <w:t>明确领导、管理和生产人员职责。</w:t>
            </w:r>
          </w:p>
          <w:p w:rsidR="00624FA1" w:rsidRDefault="00624FA1" w:rsidP="000E199A">
            <w:pPr>
              <w:adjustRightInd w:val="0"/>
              <w:snapToGrid w:val="0"/>
              <w:jc w:val="left"/>
              <w:rPr>
                <w:rFonts w:eastAsia="仿宋_GB2312"/>
                <w:color w:val="FF0000"/>
                <w:szCs w:val="21"/>
              </w:rPr>
            </w:pPr>
            <w:r>
              <w:rPr>
                <w:rFonts w:eastAsia="仿宋_GB2312" w:hint="eastAsia"/>
                <w:kern w:val="0"/>
                <w:szCs w:val="21"/>
              </w:rPr>
              <w:t>查</w:t>
            </w:r>
            <w:r>
              <w:rPr>
                <w:rFonts w:eastAsia="仿宋_GB2312" w:hint="eastAsia"/>
                <w:kern w:val="0"/>
                <w:szCs w:val="21"/>
              </w:rPr>
              <w:t xml:space="preserve">: </w:t>
            </w:r>
            <w:r>
              <w:rPr>
                <w:rFonts w:eastAsia="仿宋_GB2312" w:hint="eastAsia"/>
                <w:kern w:val="0"/>
                <w:szCs w:val="21"/>
              </w:rPr>
              <w:t>关键岗位职责分工</w:t>
            </w:r>
          </w:p>
        </w:tc>
        <w:tc>
          <w:tcPr>
            <w:tcW w:w="729" w:type="dxa"/>
            <w:vAlign w:val="center"/>
          </w:tcPr>
          <w:p w:rsidR="00624FA1" w:rsidRDefault="00624FA1" w:rsidP="000E199A">
            <w:pPr>
              <w:adjustRightInd w:val="0"/>
              <w:snapToGrid w:val="0"/>
              <w:jc w:val="center"/>
              <w:rPr>
                <w:rFonts w:eastAsia="仿宋_GB2312"/>
                <w:szCs w:val="21"/>
              </w:rPr>
            </w:pPr>
          </w:p>
        </w:tc>
        <w:tc>
          <w:tcPr>
            <w:tcW w:w="3460" w:type="dxa"/>
            <w:vAlign w:val="center"/>
          </w:tcPr>
          <w:p w:rsidR="00624FA1" w:rsidRDefault="00624FA1" w:rsidP="000E199A">
            <w:pPr>
              <w:adjustRightInd w:val="0"/>
              <w:snapToGrid w:val="0"/>
              <w:jc w:val="center"/>
              <w:rPr>
                <w:rFonts w:eastAsia="仿宋_GB2312"/>
                <w:szCs w:val="21"/>
              </w:rPr>
            </w:pPr>
          </w:p>
        </w:tc>
        <w:tc>
          <w:tcPr>
            <w:tcW w:w="851" w:type="dxa"/>
            <w:vAlign w:val="center"/>
          </w:tcPr>
          <w:p w:rsidR="00624FA1" w:rsidRDefault="00624FA1" w:rsidP="000E199A">
            <w:pPr>
              <w:adjustRightInd w:val="0"/>
              <w:snapToGrid w:val="0"/>
              <w:jc w:val="center"/>
              <w:rPr>
                <w:rFonts w:eastAsia="仿宋_GB2312"/>
                <w:szCs w:val="21"/>
              </w:rPr>
            </w:pPr>
          </w:p>
        </w:tc>
      </w:tr>
      <w:tr w:rsidR="00624FA1" w:rsidTr="000E199A">
        <w:trPr>
          <w:trHeight w:val="20"/>
          <w:jc w:val="center"/>
        </w:trPr>
        <w:tc>
          <w:tcPr>
            <w:tcW w:w="682"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3</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jc w:val="left"/>
              <w:rPr>
                <w:rFonts w:eastAsia="仿宋_GB2312"/>
                <w:bCs/>
                <w:szCs w:val="21"/>
              </w:rPr>
            </w:pPr>
            <w:r>
              <w:rPr>
                <w:rFonts w:eastAsia="仿宋_GB2312" w:hint="eastAsia"/>
                <w:b/>
                <w:kern w:val="0"/>
                <w:szCs w:val="21"/>
              </w:rPr>
              <w:t>质量控制措施：</w:t>
            </w:r>
            <w:r>
              <w:rPr>
                <w:rFonts w:eastAsia="仿宋_GB2312"/>
                <w:bCs/>
                <w:szCs w:val="21"/>
              </w:rPr>
              <w:t>针对影响养殖产品质量安全的关键环节，制定适宜的、具可操作性的质量控制措施</w:t>
            </w:r>
            <w:r>
              <w:rPr>
                <w:rFonts w:eastAsia="仿宋_GB2312" w:hint="eastAsia"/>
                <w:bCs/>
                <w:szCs w:val="21"/>
              </w:rPr>
              <w:t>。</w:t>
            </w:r>
          </w:p>
          <w:p w:rsidR="00624FA1" w:rsidRDefault="00624FA1" w:rsidP="000E199A">
            <w:pPr>
              <w:jc w:val="left"/>
              <w:rPr>
                <w:rFonts w:eastAsia="仿宋_GB2312"/>
                <w:szCs w:val="21"/>
              </w:rPr>
            </w:pPr>
            <w:r>
              <w:rPr>
                <w:rFonts w:eastAsia="仿宋_GB2312"/>
                <w:bCs/>
                <w:szCs w:val="21"/>
              </w:rPr>
              <w:t>查：</w:t>
            </w:r>
            <w:r>
              <w:rPr>
                <w:rFonts w:eastAsia="仿宋_GB2312" w:hint="eastAsia"/>
                <w:szCs w:val="21"/>
              </w:rPr>
              <w:t>质量控制文件资料</w:t>
            </w:r>
          </w:p>
        </w:tc>
        <w:tc>
          <w:tcPr>
            <w:tcW w:w="729"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458"/>
          <w:jc w:val="center"/>
        </w:trPr>
        <w:tc>
          <w:tcPr>
            <w:tcW w:w="682"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4</w:t>
            </w:r>
          </w:p>
        </w:tc>
        <w:tc>
          <w:tcPr>
            <w:tcW w:w="3840" w:type="dxa"/>
            <w:tcBorders>
              <w:top w:val="single" w:sz="4" w:space="0" w:color="auto"/>
              <w:left w:val="single" w:sz="4" w:space="0" w:color="auto"/>
              <w:right w:val="single" w:sz="4" w:space="0" w:color="auto"/>
            </w:tcBorders>
            <w:vAlign w:val="center"/>
          </w:tcPr>
          <w:p w:rsidR="00624FA1" w:rsidRDefault="00624FA1" w:rsidP="000E199A">
            <w:pPr>
              <w:tabs>
                <w:tab w:val="left" w:pos="2268"/>
              </w:tabs>
              <w:jc w:val="left"/>
              <w:rPr>
                <w:rFonts w:eastAsia="仿宋_GB2312"/>
                <w:bCs/>
                <w:szCs w:val="21"/>
              </w:rPr>
            </w:pPr>
            <w:r>
              <w:rPr>
                <w:rFonts w:eastAsia="仿宋_GB2312" w:hint="eastAsia"/>
                <w:b/>
                <w:kern w:val="0"/>
                <w:szCs w:val="21"/>
              </w:rPr>
              <w:t>养殖户管理：</w:t>
            </w:r>
            <w:r>
              <w:rPr>
                <w:rFonts w:eastAsia="仿宋_GB2312"/>
                <w:bCs/>
                <w:szCs w:val="21"/>
              </w:rPr>
              <w:t>制定养殖户质量安全管理措施，并同养殖户签订含有质量安全管理相关内容的协议书</w:t>
            </w:r>
            <w:r>
              <w:rPr>
                <w:rFonts w:eastAsia="仿宋_GB2312" w:hint="eastAsia"/>
                <w:bCs/>
                <w:szCs w:val="21"/>
              </w:rPr>
              <w:t>。</w:t>
            </w:r>
          </w:p>
          <w:p w:rsidR="00624FA1" w:rsidRDefault="00624FA1" w:rsidP="000E199A">
            <w:pPr>
              <w:jc w:val="left"/>
              <w:rPr>
                <w:rFonts w:eastAsia="仿宋_GB2312"/>
                <w:szCs w:val="21"/>
              </w:rPr>
            </w:pPr>
            <w:r>
              <w:rPr>
                <w:rFonts w:eastAsia="仿宋_GB2312"/>
                <w:szCs w:val="21"/>
              </w:rPr>
              <w:t>查：从养殖户清单中</w:t>
            </w:r>
            <w:r>
              <w:rPr>
                <w:rFonts w:eastAsia="仿宋_GB2312" w:hint="eastAsia"/>
                <w:szCs w:val="21"/>
              </w:rPr>
              <w:t>按规定</w:t>
            </w:r>
            <w:r>
              <w:rPr>
                <w:rFonts w:eastAsia="仿宋_GB2312"/>
                <w:szCs w:val="21"/>
              </w:rPr>
              <w:t>随机抽查</w:t>
            </w:r>
          </w:p>
        </w:tc>
        <w:tc>
          <w:tcPr>
            <w:tcW w:w="729"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r>
              <w:rPr>
                <w:rFonts w:eastAsia="仿宋_GB2312"/>
                <w:bCs/>
                <w:szCs w:val="21"/>
              </w:rPr>
              <w:t>“</w:t>
            </w:r>
            <w:r>
              <w:rPr>
                <w:rFonts w:eastAsia="仿宋_GB2312"/>
                <w:bCs/>
                <w:szCs w:val="21"/>
              </w:rPr>
              <w:t>分户生产，统一管理</w:t>
            </w:r>
            <w:r>
              <w:rPr>
                <w:rFonts w:eastAsia="仿宋_GB2312"/>
                <w:bCs/>
                <w:szCs w:val="21"/>
              </w:rPr>
              <w:t>”</w:t>
            </w:r>
            <w:r>
              <w:rPr>
                <w:rFonts w:eastAsia="仿宋_GB2312" w:hint="eastAsia"/>
                <w:bCs/>
                <w:szCs w:val="21"/>
              </w:rPr>
              <w:t>主体适用</w:t>
            </w:r>
          </w:p>
        </w:tc>
      </w:tr>
      <w:tr w:rsidR="00624FA1" w:rsidTr="000E199A">
        <w:trPr>
          <w:trHeight w:val="1175"/>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5</w:t>
            </w:r>
          </w:p>
        </w:tc>
        <w:tc>
          <w:tcPr>
            <w:tcW w:w="3840" w:type="dxa"/>
            <w:tcBorders>
              <w:top w:val="single" w:sz="4" w:space="0" w:color="auto"/>
              <w:left w:val="single" w:sz="4" w:space="0" w:color="auto"/>
              <w:right w:val="single" w:sz="4" w:space="0" w:color="auto"/>
            </w:tcBorders>
            <w:vAlign w:val="center"/>
          </w:tcPr>
          <w:p w:rsidR="00624FA1" w:rsidRDefault="00624FA1" w:rsidP="000E199A">
            <w:pPr>
              <w:jc w:val="left"/>
              <w:rPr>
                <w:rFonts w:eastAsia="仿宋_GB2312"/>
                <w:bCs/>
                <w:szCs w:val="21"/>
              </w:rPr>
            </w:pPr>
            <w:r>
              <w:rPr>
                <w:rFonts w:eastAsia="仿宋_GB2312" w:hint="eastAsia"/>
                <w:b/>
                <w:kern w:val="0"/>
                <w:szCs w:val="21"/>
              </w:rPr>
              <w:t>生产操作规程：</w:t>
            </w:r>
            <w:r>
              <w:rPr>
                <w:rFonts w:eastAsia="仿宋_GB2312"/>
                <w:bCs/>
                <w:szCs w:val="21"/>
              </w:rPr>
              <w:t>制定或采用适宜的生产技术操作规程，内容覆盖所有生产环节</w:t>
            </w:r>
            <w:r>
              <w:rPr>
                <w:rFonts w:eastAsia="仿宋_GB2312" w:hint="eastAsia"/>
                <w:bCs/>
                <w:szCs w:val="21"/>
              </w:rPr>
              <w:t>。</w:t>
            </w:r>
          </w:p>
          <w:p w:rsidR="00624FA1" w:rsidRDefault="00624FA1" w:rsidP="000E199A">
            <w:pPr>
              <w:jc w:val="left"/>
              <w:rPr>
                <w:rFonts w:eastAsia="仿宋_GB2312"/>
                <w:szCs w:val="21"/>
              </w:rPr>
            </w:pPr>
            <w:r>
              <w:rPr>
                <w:rFonts w:eastAsia="仿宋_GB2312"/>
                <w:bCs/>
                <w:szCs w:val="21"/>
              </w:rPr>
              <w:t>查：</w:t>
            </w:r>
            <w:r>
              <w:rPr>
                <w:rFonts w:eastAsia="仿宋_GB2312"/>
                <w:szCs w:val="21"/>
              </w:rPr>
              <w:t>生产技术操作规程</w:t>
            </w:r>
            <w:r>
              <w:rPr>
                <w:rFonts w:eastAsia="仿宋_GB2312" w:hint="eastAsia"/>
                <w:szCs w:val="21"/>
              </w:rPr>
              <w:t>文本</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20"/>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t>6</w:t>
            </w:r>
            <w:r>
              <w:rPr>
                <w:rFonts w:eastAsia="仿宋_GB2312"/>
                <w:kern w:val="0"/>
                <w:szCs w:val="21"/>
              </w:rPr>
              <w:t>※</w:t>
            </w:r>
          </w:p>
        </w:tc>
        <w:tc>
          <w:tcPr>
            <w:tcW w:w="3840" w:type="dxa"/>
            <w:vAlign w:val="center"/>
          </w:tcPr>
          <w:p w:rsidR="00624FA1" w:rsidRDefault="00624FA1" w:rsidP="000E199A">
            <w:pPr>
              <w:rPr>
                <w:rFonts w:eastAsia="仿宋_GB2312"/>
                <w:kern w:val="0"/>
                <w:szCs w:val="21"/>
              </w:rPr>
            </w:pPr>
            <w:r>
              <w:rPr>
                <w:rFonts w:eastAsia="仿宋_GB2312" w:hint="eastAsia"/>
                <w:b/>
                <w:kern w:val="0"/>
                <w:szCs w:val="21"/>
              </w:rPr>
              <w:t>内检员：</w:t>
            </w:r>
            <w:r>
              <w:rPr>
                <w:rFonts w:eastAsia="仿宋_GB2312" w:hint="eastAsia"/>
                <w:kern w:val="0"/>
                <w:szCs w:val="21"/>
              </w:rPr>
              <w:t>经培训合格的无公害农产品</w:t>
            </w:r>
            <w:r>
              <w:rPr>
                <w:rFonts w:eastAsia="仿宋_GB2312"/>
                <w:kern w:val="0"/>
                <w:szCs w:val="21"/>
              </w:rPr>
              <w:t>内检员</w:t>
            </w:r>
            <w:r>
              <w:rPr>
                <w:rFonts w:eastAsia="仿宋_GB2312" w:hint="eastAsia"/>
                <w:kern w:val="0"/>
                <w:szCs w:val="21"/>
              </w:rPr>
              <w:t>。</w:t>
            </w:r>
          </w:p>
          <w:p w:rsidR="00624FA1" w:rsidRDefault="00624FA1" w:rsidP="008D32A3">
            <w:pPr>
              <w:adjustRightInd w:val="0"/>
              <w:snapToGrid w:val="0"/>
              <w:jc w:val="left"/>
              <w:rPr>
                <w:rFonts w:eastAsia="仿宋_GB2312"/>
                <w:szCs w:val="21"/>
              </w:rPr>
            </w:pPr>
            <w:r>
              <w:rPr>
                <w:rFonts w:eastAsia="仿宋_GB2312"/>
                <w:kern w:val="0"/>
                <w:szCs w:val="21"/>
              </w:rPr>
              <w:t>查</w:t>
            </w:r>
            <w:r>
              <w:rPr>
                <w:rFonts w:eastAsia="仿宋_GB2312" w:hint="eastAsia"/>
                <w:kern w:val="0"/>
                <w:szCs w:val="21"/>
              </w:rPr>
              <w:t>：</w:t>
            </w:r>
            <w:r>
              <w:rPr>
                <w:rFonts w:eastAsia="仿宋_GB2312"/>
                <w:kern w:val="0"/>
                <w:szCs w:val="21"/>
              </w:rPr>
              <w:t>无公害农产品内检员</w:t>
            </w:r>
            <w:r w:rsidR="008D32A3">
              <w:rPr>
                <w:rFonts w:eastAsia="仿宋_GB2312" w:hint="eastAsia"/>
                <w:kern w:val="0"/>
                <w:szCs w:val="21"/>
              </w:rPr>
              <w:t>培训合格的证明文件。</w:t>
            </w:r>
          </w:p>
        </w:tc>
        <w:tc>
          <w:tcPr>
            <w:tcW w:w="729" w:type="dxa"/>
            <w:vAlign w:val="center"/>
          </w:tcPr>
          <w:p w:rsidR="00624FA1" w:rsidRDefault="00624FA1" w:rsidP="000E199A">
            <w:pPr>
              <w:adjustRightInd w:val="0"/>
              <w:snapToGrid w:val="0"/>
              <w:jc w:val="center"/>
              <w:rPr>
                <w:rFonts w:eastAsia="仿宋_GB2312"/>
                <w:szCs w:val="21"/>
              </w:rPr>
            </w:pPr>
          </w:p>
        </w:tc>
        <w:tc>
          <w:tcPr>
            <w:tcW w:w="3460" w:type="dxa"/>
            <w:vAlign w:val="center"/>
          </w:tcPr>
          <w:p w:rsidR="00624FA1" w:rsidRDefault="00624FA1" w:rsidP="000E199A">
            <w:pPr>
              <w:adjustRightInd w:val="0"/>
              <w:snapToGrid w:val="0"/>
              <w:jc w:val="center"/>
              <w:rPr>
                <w:rFonts w:eastAsia="仿宋_GB2312"/>
                <w:szCs w:val="21"/>
              </w:rPr>
            </w:pPr>
          </w:p>
        </w:tc>
        <w:tc>
          <w:tcPr>
            <w:tcW w:w="851" w:type="dxa"/>
            <w:vAlign w:val="center"/>
          </w:tcPr>
          <w:p w:rsidR="00624FA1" w:rsidRDefault="00624FA1" w:rsidP="000E199A">
            <w:pPr>
              <w:adjustRightInd w:val="0"/>
              <w:snapToGrid w:val="0"/>
              <w:jc w:val="center"/>
              <w:rPr>
                <w:rFonts w:eastAsia="仿宋_GB2312"/>
                <w:szCs w:val="21"/>
              </w:rPr>
            </w:pPr>
          </w:p>
        </w:tc>
      </w:tr>
      <w:tr w:rsidR="00624FA1" w:rsidTr="000E199A">
        <w:trPr>
          <w:trHeight w:val="20"/>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t>7</w:t>
            </w:r>
          </w:p>
        </w:tc>
        <w:tc>
          <w:tcPr>
            <w:tcW w:w="3840" w:type="dxa"/>
            <w:vAlign w:val="center"/>
          </w:tcPr>
          <w:p w:rsidR="00624FA1" w:rsidRDefault="00624FA1" w:rsidP="000E199A">
            <w:pPr>
              <w:tabs>
                <w:tab w:val="left" w:pos="2268"/>
              </w:tabs>
              <w:rPr>
                <w:rFonts w:eastAsia="仿宋_GB2312"/>
                <w:szCs w:val="21"/>
              </w:rPr>
            </w:pPr>
            <w:r>
              <w:rPr>
                <w:rFonts w:eastAsia="仿宋_GB2312" w:hint="eastAsia"/>
                <w:b/>
                <w:kern w:val="0"/>
                <w:szCs w:val="21"/>
              </w:rPr>
              <w:t>生产管理人员：</w:t>
            </w:r>
            <w:r>
              <w:rPr>
                <w:rFonts w:eastAsia="仿宋_GB2312"/>
                <w:szCs w:val="21"/>
              </w:rPr>
              <w:t>每年</w:t>
            </w:r>
            <w:r>
              <w:rPr>
                <w:rFonts w:eastAsia="仿宋_GB2312" w:hint="eastAsia"/>
                <w:szCs w:val="21"/>
              </w:rPr>
              <w:t>参加</w:t>
            </w:r>
            <w:r>
              <w:rPr>
                <w:rFonts w:eastAsia="仿宋_GB2312"/>
                <w:szCs w:val="21"/>
              </w:rPr>
              <w:t>质量安全相关法律法规知识和技能培训。内容</w:t>
            </w:r>
            <w:r>
              <w:rPr>
                <w:rFonts w:eastAsia="仿宋_GB2312" w:hint="eastAsia"/>
                <w:szCs w:val="21"/>
              </w:rPr>
              <w:t>至少</w:t>
            </w:r>
            <w:r>
              <w:rPr>
                <w:rFonts w:eastAsia="仿宋_GB2312"/>
                <w:szCs w:val="21"/>
              </w:rPr>
              <w:t>包括：（</w:t>
            </w:r>
            <w:r>
              <w:rPr>
                <w:rFonts w:eastAsia="仿宋_GB2312"/>
                <w:szCs w:val="21"/>
              </w:rPr>
              <w:t>1</w:t>
            </w:r>
            <w:r>
              <w:rPr>
                <w:rFonts w:eastAsia="仿宋_GB2312"/>
                <w:szCs w:val="21"/>
              </w:rPr>
              <w:t>）水产养殖质量安全相关的法律法规和标准知识</w:t>
            </w:r>
            <w:r>
              <w:rPr>
                <w:rFonts w:eastAsia="仿宋_GB2312" w:hint="eastAsia"/>
                <w:szCs w:val="21"/>
              </w:rPr>
              <w:t>；</w:t>
            </w:r>
            <w:r>
              <w:rPr>
                <w:rFonts w:eastAsia="仿宋_GB2312"/>
                <w:szCs w:val="21"/>
              </w:rPr>
              <w:t>（</w:t>
            </w:r>
            <w:r>
              <w:rPr>
                <w:rFonts w:eastAsia="仿宋_GB2312"/>
                <w:szCs w:val="21"/>
              </w:rPr>
              <w:t>2</w:t>
            </w:r>
            <w:r>
              <w:rPr>
                <w:rFonts w:eastAsia="仿宋_GB2312"/>
                <w:szCs w:val="21"/>
              </w:rPr>
              <w:t>）标准化生产及健康养殖技术</w:t>
            </w:r>
            <w:r>
              <w:rPr>
                <w:rFonts w:eastAsia="仿宋_GB2312" w:hint="eastAsia"/>
                <w:szCs w:val="21"/>
              </w:rPr>
              <w:t>；</w:t>
            </w:r>
            <w:r>
              <w:rPr>
                <w:rFonts w:eastAsia="仿宋_GB2312"/>
                <w:szCs w:val="21"/>
              </w:rPr>
              <w:t>（</w:t>
            </w:r>
            <w:r>
              <w:rPr>
                <w:rFonts w:eastAsia="仿宋_GB2312"/>
                <w:szCs w:val="21"/>
              </w:rPr>
              <w:t>3</w:t>
            </w:r>
            <w:r>
              <w:rPr>
                <w:rFonts w:eastAsia="仿宋_GB2312"/>
                <w:szCs w:val="21"/>
              </w:rPr>
              <w:t>）本单位质量控制措施和相关技术规程</w:t>
            </w:r>
            <w:r>
              <w:rPr>
                <w:rFonts w:eastAsia="仿宋_GB2312" w:hint="eastAsia"/>
                <w:szCs w:val="21"/>
              </w:rPr>
              <w:t>。</w:t>
            </w:r>
          </w:p>
          <w:p w:rsidR="00624FA1" w:rsidRDefault="00624FA1" w:rsidP="000E199A">
            <w:pPr>
              <w:adjustRightInd w:val="0"/>
              <w:snapToGrid w:val="0"/>
              <w:rPr>
                <w:rFonts w:eastAsia="仿宋_GB2312"/>
                <w:szCs w:val="21"/>
              </w:rPr>
            </w:pPr>
            <w:r>
              <w:rPr>
                <w:rFonts w:eastAsia="仿宋_GB2312"/>
                <w:szCs w:val="21"/>
              </w:rPr>
              <w:t>查：培训记录、培训资料等</w:t>
            </w:r>
          </w:p>
        </w:tc>
        <w:tc>
          <w:tcPr>
            <w:tcW w:w="729" w:type="dxa"/>
            <w:vAlign w:val="center"/>
          </w:tcPr>
          <w:p w:rsidR="00624FA1" w:rsidRDefault="00624FA1" w:rsidP="000E199A">
            <w:pPr>
              <w:adjustRightInd w:val="0"/>
              <w:snapToGrid w:val="0"/>
              <w:jc w:val="center"/>
              <w:rPr>
                <w:rFonts w:eastAsia="仿宋_GB2312"/>
                <w:szCs w:val="21"/>
              </w:rPr>
            </w:pPr>
          </w:p>
        </w:tc>
        <w:tc>
          <w:tcPr>
            <w:tcW w:w="3460" w:type="dxa"/>
            <w:vAlign w:val="center"/>
          </w:tcPr>
          <w:p w:rsidR="00624FA1" w:rsidRDefault="00624FA1" w:rsidP="000E199A">
            <w:pPr>
              <w:adjustRightInd w:val="0"/>
              <w:snapToGrid w:val="0"/>
              <w:jc w:val="center"/>
              <w:rPr>
                <w:rFonts w:eastAsia="仿宋_GB2312"/>
                <w:szCs w:val="21"/>
              </w:rPr>
            </w:pPr>
          </w:p>
        </w:tc>
        <w:tc>
          <w:tcPr>
            <w:tcW w:w="851" w:type="dxa"/>
            <w:vAlign w:val="center"/>
          </w:tcPr>
          <w:p w:rsidR="00624FA1" w:rsidRDefault="00624FA1" w:rsidP="000E199A">
            <w:pPr>
              <w:adjustRightInd w:val="0"/>
              <w:snapToGrid w:val="0"/>
              <w:jc w:val="center"/>
              <w:rPr>
                <w:rFonts w:eastAsia="仿宋_GB2312"/>
                <w:szCs w:val="21"/>
              </w:rPr>
            </w:pPr>
          </w:p>
        </w:tc>
      </w:tr>
      <w:tr w:rsidR="00624FA1" w:rsidTr="000E199A">
        <w:trPr>
          <w:trHeight w:val="1392"/>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8</w:t>
            </w:r>
            <w:r>
              <w:rPr>
                <w:rFonts w:eastAsia="仿宋_GB2312"/>
                <w:kern w:val="0"/>
                <w:szCs w:val="21"/>
              </w:rPr>
              <w:t>※</w:t>
            </w:r>
          </w:p>
        </w:tc>
        <w:tc>
          <w:tcPr>
            <w:tcW w:w="3840" w:type="dxa"/>
            <w:tcBorders>
              <w:top w:val="single" w:sz="4" w:space="0" w:color="auto"/>
              <w:left w:val="single" w:sz="4" w:space="0" w:color="auto"/>
              <w:right w:val="single" w:sz="4" w:space="0" w:color="auto"/>
            </w:tcBorders>
            <w:vAlign w:val="center"/>
          </w:tcPr>
          <w:p w:rsidR="00624FA1" w:rsidRDefault="00624FA1" w:rsidP="000E199A">
            <w:pPr>
              <w:tabs>
                <w:tab w:val="left" w:pos="2268"/>
              </w:tabs>
              <w:rPr>
                <w:rFonts w:eastAsia="仿宋_GB2312"/>
                <w:bCs/>
                <w:szCs w:val="21"/>
              </w:rPr>
            </w:pPr>
            <w:r>
              <w:rPr>
                <w:rFonts w:eastAsia="仿宋_GB2312" w:hint="eastAsia"/>
                <w:b/>
                <w:kern w:val="0"/>
                <w:szCs w:val="21"/>
              </w:rPr>
              <w:t>记录档案：</w:t>
            </w:r>
            <w:r>
              <w:rPr>
                <w:rFonts w:eastAsia="仿宋_GB2312"/>
                <w:bCs/>
                <w:szCs w:val="21"/>
              </w:rPr>
              <w:t>建立与产品质量安全相关</w:t>
            </w:r>
            <w:r>
              <w:rPr>
                <w:rFonts w:eastAsia="仿宋_GB2312" w:hint="eastAsia"/>
                <w:bCs/>
                <w:szCs w:val="21"/>
              </w:rPr>
              <w:t>的</w:t>
            </w:r>
            <w:r>
              <w:rPr>
                <w:rFonts w:eastAsia="仿宋_GB2312"/>
                <w:bCs/>
                <w:szCs w:val="21"/>
              </w:rPr>
              <w:t>记录</w:t>
            </w:r>
            <w:r>
              <w:rPr>
                <w:rFonts w:eastAsia="仿宋_GB2312" w:hint="eastAsia"/>
                <w:bCs/>
                <w:szCs w:val="21"/>
              </w:rPr>
              <w:t>档案。</w:t>
            </w:r>
          </w:p>
          <w:p w:rsidR="00624FA1" w:rsidRDefault="00624FA1" w:rsidP="000E199A">
            <w:pPr>
              <w:jc w:val="left"/>
              <w:rPr>
                <w:rFonts w:eastAsia="仿宋_GB2312"/>
                <w:szCs w:val="21"/>
              </w:rPr>
            </w:pPr>
            <w:r>
              <w:rPr>
                <w:rFonts w:eastAsia="仿宋_GB2312"/>
                <w:szCs w:val="21"/>
              </w:rPr>
              <w:t>查：</w:t>
            </w:r>
            <w:r>
              <w:rPr>
                <w:rFonts w:eastAsia="仿宋_GB2312" w:hint="eastAsia"/>
                <w:bCs/>
                <w:szCs w:val="21"/>
              </w:rPr>
              <w:t>用药</w:t>
            </w:r>
            <w:r>
              <w:rPr>
                <w:rFonts w:eastAsia="仿宋_GB2312"/>
                <w:bCs/>
                <w:szCs w:val="21"/>
              </w:rPr>
              <w:t>记录</w:t>
            </w:r>
            <w:r>
              <w:rPr>
                <w:rFonts w:eastAsia="仿宋_GB2312" w:hint="eastAsia"/>
                <w:bCs/>
                <w:szCs w:val="21"/>
              </w:rPr>
              <w:t>、</w:t>
            </w:r>
            <w:r>
              <w:rPr>
                <w:rFonts w:eastAsia="仿宋_GB2312"/>
                <w:bCs/>
                <w:szCs w:val="21"/>
              </w:rPr>
              <w:t>水产养殖生产记录</w:t>
            </w:r>
            <w:r>
              <w:rPr>
                <w:rFonts w:eastAsia="仿宋_GB2312" w:hint="eastAsia"/>
                <w:bCs/>
                <w:szCs w:val="21"/>
              </w:rPr>
              <w:t>、销售记录等</w:t>
            </w:r>
          </w:p>
        </w:tc>
        <w:tc>
          <w:tcPr>
            <w:tcW w:w="729" w:type="dxa"/>
            <w:tcBorders>
              <w:left w:val="single" w:sz="4" w:space="0" w:color="auto"/>
              <w:right w:val="single" w:sz="4" w:space="0" w:color="auto"/>
            </w:tcBorders>
            <w:vAlign w:val="center"/>
          </w:tcPr>
          <w:p w:rsidR="00624FA1" w:rsidRDefault="00624FA1" w:rsidP="000E199A">
            <w:pPr>
              <w:adjustRightInd w:val="0"/>
              <w:snapToGrid w:val="0"/>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rPr>
                <w:rFonts w:eastAsia="仿宋_GB2312"/>
                <w:szCs w:val="21"/>
              </w:rPr>
            </w:pPr>
          </w:p>
        </w:tc>
      </w:tr>
      <w:tr w:rsidR="00624FA1" w:rsidTr="000E199A">
        <w:trPr>
          <w:trHeight w:val="20"/>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t>9</w:t>
            </w:r>
          </w:p>
        </w:tc>
        <w:tc>
          <w:tcPr>
            <w:tcW w:w="3840" w:type="dxa"/>
            <w:vAlign w:val="center"/>
          </w:tcPr>
          <w:p w:rsidR="00624FA1" w:rsidRDefault="00624FA1" w:rsidP="000E199A">
            <w:pPr>
              <w:jc w:val="left"/>
              <w:rPr>
                <w:rFonts w:eastAsia="仿宋_GB2312"/>
                <w:bCs/>
                <w:szCs w:val="21"/>
              </w:rPr>
            </w:pPr>
            <w:r>
              <w:rPr>
                <w:rFonts w:eastAsia="仿宋_GB2312" w:hint="eastAsia"/>
                <w:b/>
                <w:kern w:val="0"/>
                <w:szCs w:val="21"/>
              </w:rPr>
              <w:t>法律法规和标准：</w:t>
            </w:r>
            <w:r>
              <w:rPr>
                <w:rFonts w:eastAsia="仿宋_GB2312"/>
                <w:bCs/>
                <w:szCs w:val="21"/>
              </w:rPr>
              <w:t>收集并保存现行有效的水产养殖质量安全相关的法律、法规和标准等文件</w:t>
            </w:r>
            <w:r>
              <w:rPr>
                <w:rFonts w:eastAsia="仿宋_GB2312" w:hint="eastAsia"/>
                <w:bCs/>
                <w:szCs w:val="21"/>
              </w:rPr>
              <w:t>。</w:t>
            </w:r>
          </w:p>
          <w:p w:rsidR="00624FA1" w:rsidRDefault="00624FA1" w:rsidP="000E199A">
            <w:pPr>
              <w:jc w:val="left"/>
              <w:rPr>
                <w:rFonts w:eastAsia="仿宋_GB2312"/>
                <w:bCs/>
              </w:rPr>
            </w:pPr>
            <w:r>
              <w:rPr>
                <w:rFonts w:eastAsia="仿宋_GB2312"/>
                <w:bCs/>
                <w:szCs w:val="21"/>
              </w:rPr>
              <w:t>查：法律法规、标准等文件（纸质或电</w:t>
            </w:r>
            <w:r>
              <w:rPr>
                <w:rFonts w:eastAsia="仿宋_GB2312"/>
                <w:bCs/>
                <w:szCs w:val="21"/>
              </w:rPr>
              <w:lastRenderedPageBreak/>
              <w:t>子版本）</w:t>
            </w:r>
          </w:p>
        </w:tc>
        <w:tc>
          <w:tcPr>
            <w:tcW w:w="729" w:type="dxa"/>
            <w:vAlign w:val="center"/>
          </w:tcPr>
          <w:p w:rsidR="00624FA1" w:rsidRDefault="00624FA1" w:rsidP="000E199A">
            <w:pPr>
              <w:adjustRightInd w:val="0"/>
              <w:snapToGrid w:val="0"/>
              <w:jc w:val="distribute"/>
              <w:rPr>
                <w:rFonts w:eastAsia="仿宋_GB2312"/>
                <w:szCs w:val="21"/>
              </w:rPr>
            </w:pPr>
          </w:p>
        </w:tc>
        <w:tc>
          <w:tcPr>
            <w:tcW w:w="3460" w:type="dxa"/>
            <w:vAlign w:val="center"/>
          </w:tcPr>
          <w:p w:rsidR="00624FA1" w:rsidRDefault="00624FA1" w:rsidP="000E199A">
            <w:pPr>
              <w:adjustRightInd w:val="0"/>
              <w:snapToGrid w:val="0"/>
              <w:jc w:val="distribute"/>
              <w:rPr>
                <w:rFonts w:eastAsia="仿宋_GB2312"/>
                <w:szCs w:val="21"/>
              </w:rPr>
            </w:pPr>
          </w:p>
        </w:tc>
        <w:tc>
          <w:tcPr>
            <w:tcW w:w="851" w:type="dxa"/>
            <w:vAlign w:val="center"/>
          </w:tcPr>
          <w:p w:rsidR="00624FA1" w:rsidRDefault="00624FA1" w:rsidP="000E199A">
            <w:pPr>
              <w:adjustRightInd w:val="0"/>
              <w:snapToGrid w:val="0"/>
              <w:jc w:val="distribute"/>
              <w:rPr>
                <w:rFonts w:eastAsia="仿宋_GB2312"/>
                <w:szCs w:val="21"/>
              </w:rPr>
            </w:pPr>
          </w:p>
        </w:tc>
      </w:tr>
      <w:tr w:rsidR="00624FA1" w:rsidTr="000E199A">
        <w:trPr>
          <w:trHeight w:val="1129"/>
          <w:jc w:val="center"/>
        </w:trPr>
        <w:tc>
          <w:tcPr>
            <w:tcW w:w="682" w:type="dxa"/>
            <w:vAlign w:val="center"/>
          </w:tcPr>
          <w:p w:rsidR="00624FA1" w:rsidRDefault="00624FA1" w:rsidP="000E199A">
            <w:pPr>
              <w:adjustRightInd w:val="0"/>
              <w:snapToGrid w:val="0"/>
              <w:jc w:val="left"/>
              <w:rPr>
                <w:rFonts w:eastAsia="仿宋_GB2312"/>
                <w:szCs w:val="21"/>
              </w:rPr>
            </w:pPr>
            <w:r>
              <w:rPr>
                <w:rFonts w:eastAsia="仿宋_GB2312" w:hint="eastAsia"/>
                <w:szCs w:val="21"/>
              </w:rPr>
              <w:lastRenderedPageBreak/>
              <w:t>10</w:t>
            </w:r>
          </w:p>
        </w:tc>
        <w:tc>
          <w:tcPr>
            <w:tcW w:w="3840" w:type="dxa"/>
            <w:vAlign w:val="center"/>
          </w:tcPr>
          <w:p w:rsidR="00624FA1" w:rsidRDefault="00624FA1" w:rsidP="000E199A">
            <w:pPr>
              <w:tabs>
                <w:tab w:val="left" w:pos="2268"/>
              </w:tabs>
              <w:rPr>
                <w:rFonts w:eastAsia="仿宋_GB2312"/>
                <w:bCs/>
                <w:szCs w:val="21"/>
              </w:rPr>
            </w:pPr>
            <w:r>
              <w:rPr>
                <w:rFonts w:eastAsia="仿宋_GB2312"/>
                <w:b/>
                <w:kern w:val="0"/>
                <w:szCs w:val="21"/>
              </w:rPr>
              <w:t>国家禁用兽（渔）药清单</w:t>
            </w:r>
            <w:r>
              <w:rPr>
                <w:rFonts w:eastAsia="仿宋_GB2312" w:hint="eastAsia"/>
                <w:b/>
                <w:kern w:val="0"/>
                <w:szCs w:val="21"/>
              </w:rPr>
              <w:t>：</w:t>
            </w:r>
            <w:r>
              <w:rPr>
                <w:rFonts w:eastAsia="仿宋_GB2312"/>
                <w:bCs/>
                <w:szCs w:val="21"/>
              </w:rPr>
              <w:t>在养殖区范围内合适位置明示国家禁用兽（渔）药清单</w:t>
            </w:r>
            <w:r>
              <w:rPr>
                <w:rFonts w:eastAsia="仿宋_GB2312" w:hint="eastAsia"/>
                <w:bCs/>
                <w:szCs w:val="21"/>
              </w:rPr>
              <w:t>。</w:t>
            </w:r>
          </w:p>
          <w:p w:rsidR="00624FA1" w:rsidRDefault="00624FA1" w:rsidP="000E199A">
            <w:pPr>
              <w:rPr>
                <w:rFonts w:eastAsia="仿宋_GB2312"/>
                <w:szCs w:val="21"/>
              </w:rPr>
            </w:pPr>
            <w:r>
              <w:rPr>
                <w:rFonts w:eastAsia="仿宋_GB2312"/>
                <w:szCs w:val="21"/>
              </w:rPr>
              <w:t>查：禁用兽（渔）药清单明示情况</w:t>
            </w:r>
          </w:p>
        </w:tc>
        <w:tc>
          <w:tcPr>
            <w:tcW w:w="729" w:type="dxa"/>
            <w:vAlign w:val="center"/>
          </w:tcPr>
          <w:p w:rsidR="00624FA1" w:rsidRDefault="00624FA1" w:rsidP="000E199A">
            <w:pPr>
              <w:adjustRightInd w:val="0"/>
              <w:snapToGrid w:val="0"/>
              <w:jc w:val="distribute"/>
              <w:rPr>
                <w:rFonts w:eastAsia="仿宋_GB2312"/>
                <w:szCs w:val="21"/>
              </w:rPr>
            </w:pPr>
          </w:p>
        </w:tc>
        <w:tc>
          <w:tcPr>
            <w:tcW w:w="3460" w:type="dxa"/>
            <w:vAlign w:val="center"/>
          </w:tcPr>
          <w:p w:rsidR="00624FA1" w:rsidRDefault="00624FA1" w:rsidP="000E199A">
            <w:pPr>
              <w:adjustRightInd w:val="0"/>
              <w:snapToGrid w:val="0"/>
              <w:jc w:val="distribute"/>
              <w:rPr>
                <w:rFonts w:eastAsia="仿宋_GB2312"/>
                <w:szCs w:val="21"/>
              </w:rPr>
            </w:pPr>
          </w:p>
        </w:tc>
        <w:tc>
          <w:tcPr>
            <w:tcW w:w="851" w:type="dxa"/>
            <w:vAlign w:val="center"/>
          </w:tcPr>
          <w:p w:rsidR="00624FA1" w:rsidRDefault="00624FA1" w:rsidP="000E199A">
            <w:pPr>
              <w:adjustRightInd w:val="0"/>
              <w:snapToGrid w:val="0"/>
              <w:jc w:val="distribute"/>
              <w:rPr>
                <w:rFonts w:eastAsia="仿宋_GB2312"/>
                <w:szCs w:val="21"/>
              </w:rPr>
            </w:pPr>
          </w:p>
        </w:tc>
      </w:tr>
      <w:tr w:rsidR="00624FA1" w:rsidTr="000E199A">
        <w:trPr>
          <w:trHeight w:val="157"/>
          <w:jc w:val="center"/>
        </w:trPr>
        <w:tc>
          <w:tcPr>
            <w:tcW w:w="9562" w:type="dxa"/>
            <w:gridSpan w:val="5"/>
            <w:tcBorders>
              <w:left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r>
              <w:rPr>
                <w:rFonts w:hint="eastAsia"/>
                <w:b/>
                <w:szCs w:val="21"/>
              </w:rPr>
              <w:t>二</w:t>
            </w:r>
            <w:r>
              <w:rPr>
                <w:b/>
                <w:szCs w:val="21"/>
              </w:rPr>
              <w:t>、</w:t>
            </w:r>
            <w:r>
              <w:rPr>
                <w:rFonts w:hint="eastAsia"/>
                <w:b/>
                <w:szCs w:val="21"/>
              </w:rPr>
              <w:t>产地环境及设施</w:t>
            </w:r>
          </w:p>
        </w:tc>
      </w:tr>
      <w:tr w:rsidR="00624FA1" w:rsidTr="000E199A">
        <w:trPr>
          <w:trHeight w:val="139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szCs w:val="21"/>
              </w:rPr>
              <w:t>1</w:t>
            </w:r>
            <w:r>
              <w:rPr>
                <w:rFonts w:eastAsia="仿宋_GB2312" w:hint="eastAsia"/>
                <w:szCs w:val="21"/>
              </w:rPr>
              <w:t>1</w:t>
            </w:r>
            <w:r>
              <w:rPr>
                <w:rFonts w:eastAsia="仿宋_GB2312"/>
                <w:szCs w:val="21"/>
              </w:rPr>
              <w:t>※</w:t>
            </w:r>
          </w:p>
        </w:tc>
        <w:tc>
          <w:tcPr>
            <w:tcW w:w="3840" w:type="dxa"/>
            <w:tcBorders>
              <w:top w:val="single" w:sz="4" w:space="0" w:color="auto"/>
              <w:left w:val="single" w:sz="4" w:space="0" w:color="auto"/>
              <w:right w:val="single" w:sz="4" w:space="0" w:color="auto"/>
            </w:tcBorders>
            <w:vAlign w:val="center"/>
          </w:tcPr>
          <w:p w:rsidR="00624FA1" w:rsidRDefault="00624FA1" w:rsidP="000E199A">
            <w:pPr>
              <w:tabs>
                <w:tab w:val="left" w:pos="2268"/>
              </w:tabs>
              <w:rPr>
                <w:rFonts w:eastAsia="仿宋_GB2312"/>
                <w:szCs w:val="21"/>
              </w:rPr>
            </w:pPr>
            <w:r>
              <w:rPr>
                <w:rFonts w:eastAsia="仿宋_GB2312" w:hint="eastAsia"/>
                <w:b/>
                <w:kern w:val="0"/>
                <w:szCs w:val="21"/>
              </w:rPr>
              <w:t>周边环境：</w:t>
            </w:r>
            <w:r>
              <w:rPr>
                <w:rFonts w:eastAsia="仿宋_GB2312"/>
                <w:szCs w:val="21"/>
              </w:rPr>
              <w:t>无工业、农业、医疗及城市生活废弃物和废水等其他对渔业水质构成威胁的污染物</w:t>
            </w:r>
            <w:r>
              <w:rPr>
                <w:rFonts w:eastAsia="仿宋_GB2312" w:hint="eastAsia"/>
                <w:szCs w:val="21"/>
              </w:rPr>
              <w:t>。</w:t>
            </w:r>
          </w:p>
          <w:p w:rsidR="00624FA1" w:rsidRDefault="00624FA1" w:rsidP="000E199A">
            <w:pPr>
              <w:tabs>
                <w:tab w:val="left" w:pos="2268"/>
              </w:tabs>
              <w:rPr>
                <w:rFonts w:eastAsia="仿宋_GB2312"/>
                <w:szCs w:val="21"/>
              </w:rPr>
            </w:pPr>
            <w:r>
              <w:rPr>
                <w:rFonts w:eastAsia="仿宋_GB2312"/>
                <w:szCs w:val="21"/>
              </w:rPr>
              <w:t>查：</w:t>
            </w:r>
            <w:r>
              <w:rPr>
                <w:rFonts w:eastAsia="仿宋_GB2312" w:hint="eastAsia"/>
                <w:szCs w:val="21"/>
              </w:rPr>
              <w:t>现场查看，防污染措施</w:t>
            </w:r>
          </w:p>
        </w:tc>
        <w:tc>
          <w:tcPr>
            <w:tcW w:w="729"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5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szCs w:val="21"/>
              </w:rPr>
              <w:t>1</w:t>
            </w:r>
            <w:r>
              <w:rPr>
                <w:rFonts w:eastAsia="仿宋_GB2312" w:hint="eastAsia"/>
                <w:szCs w:val="21"/>
              </w:rPr>
              <w:t>2</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ind w:rightChars="-73" w:right="-153"/>
              <w:jc w:val="left"/>
              <w:rPr>
                <w:rFonts w:eastAsia="仿宋_GB2312"/>
                <w:szCs w:val="21"/>
              </w:rPr>
            </w:pPr>
            <w:r>
              <w:rPr>
                <w:rFonts w:eastAsia="仿宋_GB2312" w:hint="eastAsia"/>
                <w:b/>
                <w:kern w:val="0"/>
                <w:szCs w:val="21"/>
              </w:rPr>
              <w:t>产区环境：</w:t>
            </w:r>
            <w:r>
              <w:rPr>
                <w:rFonts w:eastAsia="仿宋_GB2312"/>
                <w:bCs/>
                <w:szCs w:val="21"/>
              </w:rPr>
              <w:t>养殖场内养殖区、办公和生活设施的布局不应对养殖水体</w:t>
            </w:r>
            <w:r>
              <w:rPr>
                <w:rFonts w:eastAsia="仿宋_GB2312" w:hint="eastAsia"/>
                <w:bCs/>
                <w:szCs w:val="21"/>
              </w:rPr>
              <w:t>构</w:t>
            </w:r>
            <w:r>
              <w:rPr>
                <w:rFonts w:eastAsia="仿宋_GB2312"/>
                <w:bCs/>
                <w:szCs w:val="21"/>
              </w:rPr>
              <w:t>成污染风险。</w:t>
            </w:r>
            <w:r>
              <w:rPr>
                <w:rFonts w:eastAsia="仿宋_GB2312"/>
                <w:szCs w:val="21"/>
              </w:rPr>
              <w:t>不应从事畜禽养殖生产</w:t>
            </w:r>
            <w:r>
              <w:rPr>
                <w:rFonts w:eastAsia="仿宋_GB2312" w:hint="eastAsia"/>
                <w:szCs w:val="21"/>
              </w:rPr>
              <w:t>。</w:t>
            </w:r>
          </w:p>
          <w:p w:rsidR="00624FA1" w:rsidRDefault="00624FA1" w:rsidP="000E199A">
            <w:pPr>
              <w:adjustRightInd w:val="0"/>
              <w:snapToGrid w:val="0"/>
              <w:jc w:val="left"/>
              <w:rPr>
                <w:rFonts w:eastAsia="仿宋_GB2312"/>
                <w:szCs w:val="21"/>
              </w:rPr>
            </w:pPr>
            <w:r>
              <w:rPr>
                <w:rFonts w:eastAsia="仿宋_GB2312"/>
                <w:szCs w:val="21"/>
              </w:rPr>
              <w:t>查：</w:t>
            </w:r>
            <w:r>
              <w:rPr>
                <w:rFonts w:eastAsia="仿宋_GB2312" w:hint="eastAsia"/>
                <w:szCs w:val="21"/>
              </w:rPr>
              <w:t>现场查看</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758"/>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szCs w:val="21"/>
              </w:rPr>
              <w:t>1</w:t>
            </w:r>
            <w:r>
              <w:rPr>
                <w:rFonts w:eastAsia="仿宋_GB2312" w:hint="eastAsia"/>
                <w:szCs w:val="21"/>
              </w:rPr>
              <w:t>3</w:t>
            </w:r>
            <w:r>
              <w:rPr>
                <w:rFonts w:eastAsia="仿宋_GB2312"/>
                <w:kern w:val="0"/>
                <w:szCs w:val="21"/>
              </w:rPr>
              <w:t>※</w:t>
            </w:r>
          </w:p>
        </w:tc>
        <w:tc>
          <w:tcPr>
            <w:tcW w:w="3840" w:type="dxa"/>
            <w:tcBorders>
              <w:top w:val="single" w:sz="4" w:space="0" w:color="auto"/>
              <w:left w:val="single" w:sz="4" w:space="0" w:color="auto"/>
              <w:right w:val="single" w:sz="4" w:space="0" w:color="auto"/>
            </w:tcBorders>
            <w:vAlign w:val="center"/>
          </w:tcPr>
          <w:p w:rsidR="00624FA1" w:rsidRDefault="00624FA1" w:rsidP="000E199A">
            <w:pPr>
              <w:adjustRightInd w:val="0"/>
              <w:snapToGrid w:val="0"/>
              <w:jc w:val="left"/>
              <w:rPr>
                <w:rFonts w:eastAsia="仿宋_GB2312"/>
                <w:bCs/>
                <w:szCs w:val="21"/>
              </w:rPr>
            </w:pPr>
            <w:r>
              <w:rPr>
                <w:rFonts w:eastAsia="仿宋_GB2312" w:hint="eastAsia"/>
                <w:b/>
                <w:kern w:val="0"/>
                <w:szCs w:val="21"/>
              </w:rPr>
              <w:t>设施：</w:t>
            </w:r>
            <w:r>
              <w:rPr>
                <w:rFonts w:eastAsia="仿宋_GB2312"/>
                <w:bCs/>
                <w:szCs w:val="21"/>
              </w:rPr>
              <w:t>养殖区的进排水系统应分开设置</w:t>
            </w:r>
            <w:r>
              <w:rPr>
                <w:rFonts w:eastAsia="仿宋_GB2312" w:hint="eastAsia"/>
                <w:bCs/>
                <w:szCs w:val="21"/>
              </w:rPr>
              <w:t>。</w:t>
            </w:r>
          </w:p>
          <w:p w:rsidR="00624FA1" w:rsidRDefault="00624FA1" w:rsidP="000E199A">
            <w:pPr>
              <w:adjustRightInd w:val="0"/>
              <w:snapToGrid w:val="0"/>
              <w:jc w:val="left"/>
              <w:rPr>
                <w:rFonts w:eastAsia="仿宋_GB2312"/>
                <w:szCs w:val="21"/>
              </w:rPr>
            </w:pPr>
            <w:r>
              <w:rPr>
                <w:rFonts w:eastAsia="仿宋_GB2312"/>
                <w:bCs/>
                <w:szCs w:val="21"/>
              </w:rPr>
              <w:t>查：</w:t>
            </w:r>
            <w:r>
              <w:rPr>
                <w:rFonts w:eastAsia="仿宋_GB2312"/>
                <w:szCs w:val="21"/>
              </w:rPr>
              <w:t>进、排水渠道设置情况</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center"/>
              <w:rPr>
                <w:rFonts w:eastAsia="仿宋_GB2312"/>
                <w:bCs/>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center"/>
              <w:rPr>
                <w:rFonts w:eastAsia="仿宋_GB2312"/>
                <w:szCs w:val="21"/>
              </w:rPr>
            </w:pPr>
            <w:r>
              <w:rPr>
                <w:rFonts w:eastAsia="仿宋_GB2312" w:hint="eastAsia"/>
                <w:bCs/>
                <w:szCs w:val="21"/>
              </w:rPr>
              <w:t>适用时</w:t>
            </w:r>
          </w:p>
        </w:tc>
      </w:tr>
      <w:tr w:rsidR="00624FA1" w:rsidTr="000E199A">
        <w:trPr>
          <w:trHeight w:val="1055"/>
          <w:jc w:val="center"/>
        </w:trPr>
        <w:tc>
          <w:tcPr>
            <w:tcW w:w="682" w:type="dxa"/>
            <w:tcBorders>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szCs w:val="21"/>
              </w:rPr>
              <w:t>1</w:t>
            </w:r>
            <w:r>
              <w:rPr>
                <w:rFonts w:eastAsia="仿宋_GB2312" w:hint="eastAsia"/>
                <w:szCs w:val="21"/>
              </w:rPr>
              <w:t>4</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bCs/>
                <w:szCs w:val="21"/>
              </w:rPr>
            </w:pPr>
            <w:r>
              <w:rPr>
                <w:rFonts w:eastAsia="仿宋_GB2312" w:hint="eastAsia"/>
                <w:b/>
                <w:kern w:val="0"/>
                <w:szCs w:val="21"/>
              </w:rPr>
              <w:t>底泥：</w:t>
            </w:r>
            <w:r>
              <w:rPr>
                <w:rFonts w:eastAsia="仿宋_GB2312" w:hint="eastAsia"/>
                <w:bCs/>
                <w:szCs w:val="21"/>
              </w:rPr>
              <w:t>养殖生产开始前</w:t>
            </w:r>
            <w:r>
              <w:rPr>
                <w:rFonts w:eastAsia="仿宋_GB2312"/>
                <w:bCs/>
                <w:szCs w:val="21"/>
              </w:rPr>
              <w:t>应清理池塘底泥</w:t>
            </w:r>
            <w:r>
              <w:rPr>
                <w:rFonts w:eastAsia="仿宋_GB2312" w:hint="eastAsia"/>
                <w:bCs/>
                <w:szCs w:val="21"/>
              </w:rPr>
              <w:t>。</w:t>
            </w:r>
          </w:p>
          <w:p w:rsidR="00624FA1" w:rsidRDefault="00624FA1" w:rsidP="000E199A">
            <w:pPr>
              <w:adjustRightInd w:val="0"/>
              <w:snapToGrid w:val="0"/>
              <w:jc w:val="left"/>
              <w:rPr>
                <w:rFonts w:eastAsia="仿宋_GB2312"/>
                <w:szCs w:val="21"/>
              </w:rPr>
            </w:pPr>
            <w:r>
              <w:rPr>
                <w:rFonts w:eastAsia="仿宋_GB2312" w:hint="eastAsia"/>
                <w:szCs w:val="21"/>
              </w:rPr>
              <w:t>查</w:t>
            </w:r>
            <w:r>
              <w:rPr>
                <w:rFonts w:eastAsia="仿宋_GB2312"/>
                <w:szCs w:val="21"/>
              </w:rPr>
              <w:t>：</w:t>
            </w:r>
            <w:r>
              <w:rPr>
                <w:rFonts w:eastAsia="仿宋_GB2312" w:hint="eastAsia"/>
                <w:szCs w:val="21"/>
              </w:rPr>
              <w:t>生产记录或现场查看</w:t>
            </w:r>
          </w:p>
        </w:tc>
        <w:tc>
          <w:tcPr>
            <w:tcW w:w="729" w:type="dxa"/>
            <w:tcBorders>
              <w:left w:val="single" w:sz="4" w:space="0" w:color="auto"/>
              <w:bottom w:val="single" w:sz="4" w:space="0" w:color="auto"/>
              <w:right w:val="single" w:sz="4" w:space="0" w:color="auto"/>
            </w:tcBorders>
            <w:vAlign w:val="center"/>
          </w:tcPr>
          <w:p w:rsidR="00624FA1" w:rsidRDefault="00624FA1" w:rsidP="000E199A">
            <w:pPr>
              <w:adjustRightInd w:val="0"/>
              <w:snapToGrid w:val="0"/>
              <w:jc w:val="center"/>
              <w:rPr>
                <w:rFonts w:eastAsia="仿宋_GB2312"/>
                <w:bCs/>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bCs/>
                <w:szCs w:val="21"/>
              </w:rPr>
              <w:t>池塘养殖适用</w:t>
            </w:r>
          </w:p>
        </w:tc>
      </w:tr>
      <w:tr w:rsidR="00624FA1" w:rsidTr="000E199A">
        <w:trPr>
          <w:trHeight w:val="1163"/>
          <w:jc w:val="center"/>
        </w:trPr>
        <w:tc>
          <w:tcPr>
            <w:tcW w:w="682" w:type="dxa"/>
            <w:tcBorders>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15</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left"/>
              <w:rPr>
                <w:rFonts w:eastAsia="仿宋_GB2312"/>
                <w:bCs/>
                <w:szCs w:val="21"/>
              </w:rPr>
            </w:pPr>
            <w:r>
              <w:rPr>
                <w:rFonts w:eastAsia="仿宋_GB2312" w:hint="eastAsia"/>
                <w:b/>
                <w:kern w:val="0"/>
                <w:szCs w:val="21"/>
              </w:rPr>
              <w:t>污物处理：</w:t>
            </w:r>
            <w:r>
              <w:rPr>
                <w:rFonts w:eastAsia="仿宋_GB2312"/>
                <w:bCs/>
                <w:szCs w:val="21"/>
              </w:rPr>
              <w:t>及时处理养殖区域内的污水和垃圾等污染物，保持养殖水体清洁</w:t>
            </w:r>
            <w:r>
              <w:rPr>
                <w:rFonts w:eastAsia="仿宋_GB2312" w:hint="eastAsia"/>
                <w:bCs/>
                <w:szCs w:val="21"/>
              </w:rPr>
              <w:t>。</w:t>
            </w:r>
          </w:p>
          <w:p w:rsidR="00624FA1" w:rsidRDefault="00624FA1" w:rsidP="000E199A">
            <w:pPr>
              <w:adjustRightInd w:val="0"/>
              <w:snapToGrid w:val="0"/>
              <w:jc w:val="left"/>
              <w:rPr>
                <w:rFonts w:eastAsia="仿宋_GB2312"/>
                <w:bCs/>
                <w:szCs w:val="21"/>
              </w:rPr>
            </w:pPr>
            <w:r>
              <w:rPr>
                <w:rFonts w:eastAsia="仿宋_GB2312" w:hint="eastAsia"/>
                <w:szCs w:val="21"/>
              </w:rPr>
              <w:t>查：养殖区及养殖</w:t>
            </w:r>
            <w:r>
              <w:rPr>
                <w:rFonts w:eastAsia="仿宋_GB2312"/>
                <w:szCs w:val="21"/>
              </w:rPr>
              <w:t>水体清洁状况</w:t>
            </w:r>
          </w:p>
        </w:tc>
        <w:tc>
          <w:tcPr>
            <w:tcW w:w="729" w:type="dxa"/>
            <w:tcBorders>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57"/>
          <w:jc w:val="center"/>
        </w:trPr>
        <w:tc>
          <w:tcPr>
            <w:tcW w:w="9562" w:type="dxa"/>
            <w:gridSpan w:val="5"/>
            <w:tcBorders>
              <w:left w:val="single" w:sz="4" w:space="0" w:color="auto"/>
              <w:right w:val="single" w:sz="4" w:space="0" w:color="auto"/>
            </w:tcBorders>
            <w:vAlign w:val="center"/>
          </w:tcPr>
          <w:p w:rsidR="00624FA1" w:rsidRDefault="00624FA1" w:rsidP="009E4F0A">
            <w:pPr>
              <w:adjustRightInd w:val="0"/>
              <w:snapToGrid w:val="0"/>
              <w:spacing w:beforeLines="50" w:afterLines="50"/>
              <w:jc w:val="left"/>
              <w:rPr>
                <w:b/>
                <w:szCs w:val="21"/>
              </w:rPr>
            </w:pPr>
            <w:r>
              <w:rPr>
                <w:rFonts w:hint="eastAsia"/>
                <w:b/>
                <w:szCs w:val="21"/>
              </w:rPr>
              <w:t>三</w:t>
            </w:r>
            <w:r>
              <w:rPr>
                <w:b/>
                <w:szCs w:val="21"/>
              </w:rPr>
              <w:t>、</w:t>
            </w:r>
            <w:r>
              <w:rPr>
                <w:rFonts w:hint="eastAsia"/>
                <w:b/>
                <w:szCs w:val="21"/>
              </w:rPr>
              <w:t>生产过程</w:t>
            </w:r>
            <w:r>
              <w:rPr>
                <w:b/>
                <w:szCs w:val="21"/>
              </w:rPr>
              <w:t>管理</w:t>
            </w:r>
          </w:p>
        </w:tc>
      </w:tr>
      <w:tr w:rsidR="00624FA1" w:rsidTr="000E199A">
        <w:trPr>
          <w:trHeight w:val="15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16</w:t>
            </w:r>
            <w:r>
              <w:rPr>
                <w:rFonts w:ascii="宋体" w:hAnsi="宋体" w:cs="宋体" w:hint="eastAsia"/>
                <w:szCs w:val="21"/>
              </w:rPr>
              <w:t>※</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adjustRightInd w:val="0"/>
              <w:snapToGrid w:val="0"/>
              <w:spacing w:beforeLines="15" w:afterLines="15"/>
              <w:jc w:val="left"/>
              <w:rPr>
                <w:rFonts w:eastAsia="仿宋_GB2312"/>
                <w:bCs/>
                <w:szCs w:val="21"/>
              </w:rPr>
            </w:pPr>
            <w:r>
              <w:rPr>
                <w:rFonts w:eastAsia="仿宋_GB2312" w:hint="eastAsia"/>
                <w:b/>
                <w:kern w:val="0"/>
                <w:szCs w:val="21"/>
              </w:rPr>
              <w:t>渔药选购：</w:t>
            </w:r>
            <w:r>
              <w:rPr>
                <w:rFonts w:eastAsia="仿宋_GB2312"/>
                <w:bCs/>
                <w:szCs w:val="21"/>
              </w:rPr>
              <w:t>选择通过</w:t>
            </w:r>
            <w:r>
              <w:rPr>
                <w:rFonts w:eastAsia="仿宋_GB2312"/>
                <w:bCs/>
                <w:szCs w:val="21"/>
              </w:rPr>
              <w:t>GMP</w:t>
            </w:r>
            <w:r>
              <w:rPr>
                <w:rFonts w:eastAsia="仿宋_GB2312"/>
                <w:bCs/>
                <w:szCs w:val="21"/>
              </w:rPr>
              <w:t>认证或取得进口登记许可证的兽药企业生产的渔药</w:t>
            </w:r>
            <w:r>
              <w:rPr>
                <w:rFonts w:eastAsia="仿宋_GB2312" w:hint="eastAsia"/>
                <w:bCs/>
                <w:szCs w:val="21"/>
              </w:rPr>
              <w:t>。</w:t>
            </w:r>
            <w:r>
              <w:rPr>
                <w:rFonts w:eastAsia="仿宋_GB2312"/>
                <w:bCs/>
                <w:szCs w:val="21"/>
              </w:rPr>
              <w:t>不得购买国家禁用</w:t>
            </w:r>
            <w:r>
              <w:rPr>
                <w:rFonts w:eastAsia="仿宋_GB2312" w:hint="eastAsia"/>
                <w:bCs/>
                <w:szCs w:val="21"/>
              </w:rPr>
              <w:t>兽</w:t>
            </w:r>
            <w:r>
              <w:rPr>
                <w:rFonts w:eastAsia="仿宋_GB2312"/>
                <w:bCs/>
                <w:szCs w:val="21"/>
              </w:rPr>
              <w:t>（渔）药和其它渔用化合物。</w:t>
            </w:r>
          </w:p>
          <w:p w:rsidR="00624FA1" w:rsidRDefault="00624FA1" w:rsidP="009E4F0A">
            <w:pPr>
              <w:adjustRightInd w:val="0"/>
              <w:snapToGrid w:val="0"/>
              <w:spacing w:beforeLines="15" w:afterLines="15"/>
              <w:jc w:val="left"/>
              <w:rPr>
                <w:rFonts w:eastAsia="仿宋_GB2312"/>
                <w:bCs/>
                <w:szCs w:val="21"/>
              </w:rPr>
            </w:pPr>
            <w:r>
              <w:rPr>
                <w:rFonts w:eastAsia="仿宋_GB2312"/>
                <w:bCs/>
                <w:szCs w:val="21"/>
              </w:rPr>
              <w:t>查：渔药包装</w:t>
            </w:r>
            <w:r>
              <w:rPr>
                <w:rFonts w:eastAsia="仿宋_GB2312" w:hint="eastAsia"/>
                <w:bCs/>
                <w:szCs w:val="21"/>
              </w:rPr>
              <w:t>，购买凭证、清单</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090"/>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18</w:t>
            </w:r>
            <w:r>
              <w:rPr>
                <w:rFonts w:ascii="宋体" w:hAnsi="宋体" w:cs="宋体" w:hint="eastAsia"/>
                <w:szCs w:val="21"/>
              </w:rPr>
              <w:t>※</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tabs>
                <w:tab w:val="left" w:pos="2268"/>
              </w:tabs>
              <w:spacing w:beforeLines="15" w:afterLines="15"/>
              <w:rPr>
                <w:rFonts w:eastAsia="仿宋_GB2312"/>
                <w:bCs/>
                <w:szCs w:val="21"/>
              </w:rPr>
            </w:pPr>
            <w:r>
              <w:rPr>
                <w:rFonts w:eastAsia="仿宋_GB2312" w:hint="eastAsia"/>
                <w:b/>
                <w:kern w:val="0"/>
                <w:szCs w:val="21"/>
              </w:rPr>
              <w:t>渔药储存：</w:t>
            </w:r>
            <w:r>
              <w:rPr>
                <w:rFonts w:eastAsia="仿宋_GB2312"/>
                <w:bCs/>
                <w:szCs w:val="21"/>
              </w:rPr>
              <w:t>应有专门的渔药和其它渔用化合物存储区。养殖区内不得存放禁用的渔药和其它渔用化合物及其包装物。</w:t>
            </w:r>
          </w:p>
          <w:p w:rsidR="00624FA1" w:rsidRDefault="00624FA1" w:rsidP="009E4F0A">
            <w:pPr>
              <w:adjustRightInd w:val="0"/>
              <w:snapToGrid w:val="0"/>
              <w:spacing w:beforeLines="15" w:afterLines="15"/>
              <w:rPr>
                <w:rFonts w:eastAsia="仿宋_GB2312"/>
                <w:szCs w:val="21"/>
              </w:rPr>
            </w:pPr>
            <w:r>
              <w:rPr>
                <w:rFonts w:eastAsia="仿宋_GB2312"/>
                <w:szCs w:val="21"/>
              </w:rPr>
              <w:t>查：</w:t>
            </w:r>
            <w:r>
              <w:rPr>
                <w:rFonts w:eastAsia="仿宋_GB2312" w:hint="eastAsia"/>
                <w:szCs w:val="21"/>
              </w:rPr>
              <w:t>现场查看</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5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19</w:t>
            </w:r>
            <w:r>
              <w:rPr>
                <w:rFonts w:ascii="宋体" w:hAnsi="宋体" w:cs="宋体" w:hint="eastAsia"/>
                <w:szCs w:val="21"/>
              </w:rPr>
              <w:t>※</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spacing w:beforeLines="15" w:afterLines="15"/>
              <w:jc w:val="left"/>
              <w:rPr>
                <w:rFonts w:eastAsia="仿宋_GB2312"/>
                <w:szCs w:val="21"/>
              </w:rPr>
            </w:pPr>
            <w:r>
              <w:rPr>
                <w:rFonts w:eastAsia="仿宋_GB2312" w:hint="eastAsia"/>
                <w:b/>
                <w:kern w:val="0"/>
                <w:szCs w:val="21"/>
              </w:rPr>
              <w:t>渔药使用：</w:t>
            </w:r>
            <w:r>
              <w:rPr>
                <w:rFonts w:eastAsia="仿宋_GB2312" w:hint="eastAsia"/>
                <w:bCs/>
                <w:szCs w:val="21"/>
              </w:rPr>
              <w:t>不得将原料药或人用药用于水产养殖。</w:t>
            </w:r>
            <w:r>
              <w:rPr>
                <w:rFonts w:eastAsia="仿宋_GB2312"/>
                <w:bCs/>
                <w:szCs w:val="21"/>
              </w:rPr>
              <w:t>不得使用国家禁用</w:t>
            </w:r>
            <w:r>
              <w:rPr>
                <w:rFonts w:eastAsia="仿宋_GB2312" w:hint="eastAsia"/>
                <w:bCs/>
                <w:szCs w:val="21"/>
              </w:rPr>
              <w:t>兽</w:t>
            </w:r>
            <w:r>
              <w:rPr>
                <w:rFonts w:eastAsia="仿宋_GB2312"/>
                <w:bCs/>
                <w:szCs w:val="21"/>
              </w:rPr>
              <w:t>（渔）药和其它渔用化合物。</w:t>
            </w:r>
            <w:r>
              <w:rPr>
                <w:rFonts w:eastAsia="仿宋_GB2312" w:hint="eastAsia"/>
                <w:bCs/>
                <w:szCs w:val="21"/>
              </w:rPr>
              <w:t>严格</w:t>
            </w:r>
            <w:r>
              <w:rPr>
                <w:rFonts w:eastAsia="仿宋_GB2312"/>
                <w:bCs/>
                <w:szCs w:val="21"/>
              </w:rPr>
              <w:t>休药期规定。</w:t>
            </w:r>
          </w:p>
          <w:p w:rsidR="00624FA1" w:rsidRDefault="00624FA1" w:rsidP="009E4F0A">
            <w:pPr>
              <w:tabs>
                <w:tab w:val="left" w:pos="2268"/>
              </w:tabs>
              <w:spacing w:beforeLines="15" w:afterLines="15"/>
              <w:jc w:val="left"/>
              <w:rPr>
                <w:rFonts w:eastAsia="仿宋_GB2312"/>
                <w:bCs/>
                <w:szCs w:val="21"/>
              </w:rPr>
            </w:pPr>
            <w:r>
              <w:rPr>
                <w:rFonts w:eastAsia="仿宋_GB2312" w:hint="eastAsia"/>
                <w:bCs/>
                <w:szCs w:val="21"/>
              </w:rPr>
              <w:t>查：渔药标签、用药和捕捞记录</w:t>
            </w:r>
          </w:p>
        </w:tc>
        <w:tc>
          <w:tcPr>
            <w:tcW w:w="729" w:type="dxa"/>
            <w:tcBorders>
              <w:left w:val="single" w:sz="4" w:space="0" w:color="auto"/>
              <w:right w:val="single" w:sz="4" w:space="0" w:color="auto"/>
            </w:tcBorders>
            <w:vAlign w:val="center"/>
          </w:tcPr>
          <w:p w:rsidR="00624FA1" w:rsidRDefault="00624FA1" w:rsidP="000E199A">
            <w:pPr>
              <w:tabs>
                <w:tab w:val="left" w:pos="2268"/>
              </w:tabs>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tabs>
                <w:tab w:val="left" w:pos="2268"/>
              </w:tabs>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tabs>
                <w:tab w:val="left" w:pos="2268"/>
              </w:tabs>
              <w:rPr>
                <w:rFonts w:eastAsia="仿宋_GB2312"/>
                <w:szCs w:val="21"/>
              </w:rPr>
            </w:pPr>
          </w:p>
        </w:tc>
      </w:tr>
      <w:tr w:rsidR="00624FA1" w:rsidTr="000E199A">
        <w:trPr>
          <w:trHeight w:val="120"/>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20</w:t>
            </w:r>
          </w:p>
        </w:tc>
        <w:tc>
          <w:tcPr>
            <w:tcW w:w="3840" w:type="dxa"/>
            <w:tcBorders>
              <w:left w:val="single" w:sz="4" w:space="0" w:color="auto"/>
              <w:right w:val="single" w:sz="4" w:space="0" w:color="auto"/>
            </w:tcBorders>
            <w:vAlign w:val="center"/>
          </w:tcPr>
          <w:p w:rsidR="00624FA1" w:rsidRDefault="00624FA1" w:rsidP="009E4F0A">
            <w:pPr>
              <w:spacing w:beforeLines="15" w:afterLines="15"/>
              <w:jc w:val="left"/>
              <w:rPr>
                <w:rFonts w:eastAsia="仿宋_GB2312"/>
                <w:bCs/>
                <w:szCs w:val="21"/>
              </w:rPr>
            </w:pPr>
            <w:r>
              <w:rPr>
                <w:rFonts w:eastAsia="仿宋_GB2312" w:hint="eastAsia"/>
                <w:b/>
                <w:kern w:val="0"/>
                <w:szCs w:val="21"/>
              </w:rPr>
              <w:t>饲料选购：</w:t>
            </w:r>
            <w:r>
              <w:rPr>
                <w:rFonts w:eastAsia="仿宋_GB2312" w:hint="eastAsia"/>
                <w:bCs/>
                <w:szCs w:val="21"/>
              </w:rPr>
              <w:t>应采购有生产许可证或进口登记证的企业生产的饲料。</w:t>
            </w:r>
          </w:p>
          <w:p w:rsidR="00624FA1" w:rsidRDefault="00624FA1" w:rsidP="009E4F0A">
            <w:pPr>
              <w:spacing w:beforeLines="15" w:afterLines="15"/>
              <w:jc w:val="left"/>
              <w:rPr>
                <w:rFonts w:eastAsia="仿宋_GB2312"/>
                <w:bCs/>
                <w:szCs w:val="21"/>
              </w:rPr>
            </w:pPr>
            <w:r>
              <w:rPr>
                <w:rFonts w:eastAsia="仿宋_GB2312" w:hint="eastAsia"/>
                <w:bCs/>
                <w:szCs w:val="21"/>
              </w:rPr>
              <w:t>查：购买凭证、饲料标签</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786"/>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lastRenderedPageBreak/>
              <w:t>21</w:t>
            </w:r>
          </w:p>
        </w:tc>
        <w:tc>
          <w:tcPr>
            <w:tcW w:w="3840" w:type="dxa"/>
            <w:tcBorders>
              <w:top w:val="single" w:sz="4" w:space="0" w:color="auto"/>
              <w:left w:val="single" w:sz="4" w:space="0" w:color="auto"/>
              <w:right w:val="single" w:sz="4" w:space="0" w:color="auto"/>
            </w:tcBorders>
            <w:vAlign w:val="center"/>
          </w:tcPr>
          <w:p w:rsidR="00624FA1" w:rsidRDefault="00624FA1" w:rsidP="009E4F0A">
            <w:pPr>
              <w:adjustRightInd w:val="0"/>
              <w:snapToGrid w:val="0"/>
              <w:spacing w:beforeLines="15" w:afterLines="15"/>
              <w:jc w:val="left"/>
              <w:rPr>
                <w:rFonts w:eastAsia="仿宋_GB2312"/>
                <w:bCs/>
                <w:szCs w:val="21"/>
              </w:rPr>
            </w:pPr>
            <w:r>
              <w:rPr>
                <w:rFonts w:eastAsia="仿宋_GB2312" w:hint="eastAsia"/>
                <w:b/>
                <w:kern w:val="0"/>
                <w:szCs w:val="21"/>
              </w:rPr>
              <w:t>饲料储存：</w:t>
            </w:r>
            <w:r>
              <w:rPr>
                <w:rFonts w:eastAsia="仿宋_GB2312"/>
                <w:bCs/>
                <w:szCs w:val="21"/>
              </w:rPr>
              <w:t>应有专门的饲料存放场所，保持干燥、通风、清洁、避免日光曝晒。变质和过期饲料应做好标识，隔离禁用，并及时处理销毁。</w:t>
            </w:r>
          </w:p>
          <w:p w:rsidR="00624FA1" w:rsidRDefault="00624FA1" w:rsidP="009E4F0A">
            <w:pPr>
              <w:adjustRightInd w:val="0"/>
              <w:snapToGrid w:val="0"/>
              <w:spacing w:beforeLines="15" w:afterLines="15"/>
              <w:jc w:val="left"/>
              <w:rPr>
                <w:rFonts w:eastAsia="仿宋_GB2312"/>
                <w:szCs w:val="21"/>
              </w:rPr>
            </w:pPr>
            <w:r>
              <w:rPr>
                <w:rFonts w:eastAsia="仿宋_GB2312"/>
                <w:bCs/>
                <w:szCs w:val="21"/>
              </w:rPr>
              <w:t>查：</w:t>
            </w:r>
            <w:r>
              <w:rPr>
                <w:rFonts w:eastAsia="仿宋_GB2312" w:hint="eastAsia"/>
                <w:szCs w:val="21"/>
              </w:rPr>
              <w:t>现场查看</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highlight w:val="yellow"/>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highlight w:val="yellow"/>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highlight w:val="yellow"/>
              </w:rPr>
            </w:pPr>
          </w:p>
        </w:tc>
      </w:tr>
      <w:tr w:rsidR="00624FA1" w:rsidTr="000E199A">
        <w:trPr>
          <w:trHeight w:val="15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22</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tabs>
                <w:tab w:val="left" w:pos="2268"/>
              </w:tabs>
              <w:spacing w:beforeLines="15" w:afterLines="15"/>
              <w:rPr>
                <w:rFonts w:eastAsia="仿宋_GB2312"/>
                <w:bCs/>
                <w:szCs w:val="21"/>
              </w:rPr>
            </w:pPr>
            <w:r>
              <w:rPr>
                <w:rFonts w:eastAsia="仿宋_GB2312" w:hint="eastAsia"/>
                <w:b/>
                <w:kern w:val="0"/>
                <w:szCs w:val="21"/>
              </w:rPr>
              <w:t>饲料加工：</w:t>
            </w:r>
            <w:r>
              <w:rPr>
                <w:rFonts w:eastAsia="仿宋_GB2312"/>
                <w:bCs/>
                <w:szCs w:val="21"/>
              </w:rPr>
              <w:t>自行加工饲料的，其饲料产品应符合</w:t>
            </w:r>
            <w:r>
              <w:rPr>
                <w:rFonts w:eastAsia="仿宋_GB2312" w:hint="eastAsia"/>
                <w:bCs/>
                <w:szCs w:val="21"/>
              </w:rPr>
              <w:t>相关标准</w:t>
            </w:r>
            <w:r>
              <w:rPr>
                <w:rFonts w:eastAsia="仿宋_GB2312"/>
                <w:bCs/>
                <w:szCs w:val="21"/>
              </w:rPr>
              <w:t>的规定。加工场所应干净整洁，原料及成品堆放整齐、分区有序、标识清晰。</w:t>
            </w:r>
          </w:p>
          <w:p w:rsidR="00624FA1" w:rsidRDefault="00624FA1" w:rsidP="009E4F0A">
            <w:pPr>
              <w:adjustRightInd w:val="0"/>
              <w:snapToGrid w:val="0"/>
              <w:spacing w:beforeLines="15" w:afterLines="15"/>
              <w:rPr>
                <w:rFonts w:eastAsia="仿宋_GB2312"/>
                <w:szCs w:val="21"/>
              </w:rPr>
            </w:pPr>
            <w:r>
              <w:rPr>
                <w:rFonts w:eastAsia="仿宋_GB2312"/>
                <w:szCs w:val="21"/>
              </w:rPr>
              <w:t>查：</w:t>
            </w:r>
            <w:r>
              <w:rPr>
                <w:rFonts w:eastAsia="仿宋_GB2312" w:hint="eastAsia"/>
                <w:szCs w:val="21"/>
              </w:rPr>
              <w:t>饲料检验报告，现场查看加工场所</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57"/>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23</w:t>
            </w:r>
            <w:r>
              <w:rPr>
                <w:rFonts w:eastAsia="仿宋_GB2312"/>
                <w:kern w:val="0"/>
                <w:szCs w:val="21"/>
              </w:rPr>
              <w:t>※</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tabs>
                <w:tab w:val="left" w:pos="2268"/>
              </w:tabs>
              <w:spacing w:beforeLines="15" w:afterLines="15"/>
              <w:jc w:val="left"/>
              <w:rPr>
                <w:rFonts w:eastAsia="仿宋_GB2312"/>
                <w:bCs/>
                <w:szCs w:val="21"/>
              </w:rPr>
            </w:pPr>
            <w:r>
              <w:rPr>
                <w:rFonts w:eastAsia="仿宋_GB2312" w:hint="eastAsia"/>
                <w:b/>
                <w:kern w:val="0"/>
                <w:szCs w:val="21"/>
              </w:rPr>
              <w:t>饲料使用：</w:t>
            </w:r>
            <w:r>
              <w:rPr>
                <w:rFonts w:eastAsia="仿宋_GB2312"/>
                <w:bCs/>
                <w:szCs w:val="21"/>
              </w:rPr>
              <w:t>不得添加未获国家批准使用的饲料添加剂和药物添加剂。不得长期</w:t>
            </w:r>
            <w:r>
              <w:rPr>
                <w:rFonts w:eastAsia="仿宋_GB2312" w:hint="eastAsia"/>
                <w:bCs/>
                <w:szCs w:val="21"/>
              </w:rPr>
              <w:t>投喂或</w:t>
            </w:r>
            <w:r>
              <w:rPr>
                <w:rFonts w:eastAsia="仿宋_GB2312"/>
                <w:bCs/>
                <w:szCs w:val="21"/>
              </w:rPr>
              <w:t>在饲料中添加抗生素类药物。</w:t>
            </w:r>
          </w:p>
          <w:p w:rsidR="00624FA1" w:rsidRDefault="00624FA1" w:rsidP="009E4F0A">
            <w:pPr>
              <w:spacing w:beforeLines="15" w:afterLines="15"/>
              <w:jc w:val="left"/>
              <w:rPr>
                <w:rFonts w:eastAsia="仿宋_GB2312"/>
                <w:szCs w:val="21"/>
              </w:rPr>
            </w:pPr>
            <w:r>
              <w:rPr>
                <w:rFonts w:eastAsia="仿宋_GB2312"/>
                <w:szCs w:val="21"/>
              </w:rPr>
              <w:t>查：饲料</w:t>
            </w:r>
            <w:r>
              <w:rPr>
                <w:rFonts w:eastAsia="仿宋_GB2312" w:hint="eastAsia"/>
                <w:szCs w:val="21"/>
              </w:rPr>
              <w:t>配方，</w:t>
            </w:r>
            <w:r>
              <w:rPr>
                <w:rFonts w:eastAsia="仿宋_GB2312"/>
                <w:szCs w:val="21"/>
              </w:rPr>
              <w:t>用药记录中抗生素的相关记录</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984"/>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24</w:t>
            </w:r>
          </w:p>
        </w:tc>
        <w:tc>
          <w:tcPr>
            <w:tcW w:w="3840" w:type="dxa"/>
            <w:tcBorders>
              <w:top w:val="single" w:sz="4" w:space="0" w:color="auto"/>
              <w:left w:val="single" w:sz="4" w:space="0" w:color="auto"/>
              <w:bottom w:val="single" w:sz="4" w:space="0" w:color="auto"/>
              <w:right w:val="single" w:sz="4" w:space="0" w:color="auto"/>
            </w:tcBorders>
            <w:vAlign w:val="center"/>
          </w:tcPr>
          <w:p w:rsidR="00624FA1" w:rsidRDefault="00624FA1" w:rsidP="009E4F0A">
            <w:pPr>
              <w:spacing w:beforeLines="15" w:afterLines="15"/>
              <w:jc w:val="left"/>
              <w:rPr>
                <w:rFonts w:eastAsia="仿宋_GB2312"/>
                <w:bCs/>
                <w:szCs w:val="21"/>
              </w:rPr>
            </w:pPr>
            <w:r>
              <w:rPr>
                <w:rFonts w:eastAsia="仿宋_GB2312" w:hint="eastAsia"/>
                <w:b/>
                <w:kern w:val="0"/>
                <w:szCs w:val="21"/>
              </w:rPr>
              <w:t>苗种选购：</w:t>
            </w:r>
            <w:r>
              <w:rPr>
                <w:rFonts w:eastAsia="仿宋_GB2312"/>
                <w:bCs/>
                <w:szCs w:val="21"/>
              </w:rPr>
              <w:t>应从具有水产苗种生产许可证的苗种场购买苗种，索取并保存苗种购买凭证。</w:t>
            </w:r>
          </w:p>
          <w:p w:rsidR="00624FA1" w:rsidRDefault="00624FA1" w:rsidP="009E4F0A">
            <w:pPr>
              <w:spacing w:beforeLines="15" w:afterLines="15"/>
              <w:jc w:val="left"/>
              <w:rPr>
                <w:rFonts w:eastAsia="仿宋_GB2312"/>
                <w:szCs w:val="21"/>
              </w:rPr>
            </w:pPr>
            <w:r>
              <w:rPr>
                <w:rFonts w:eastAsia="仿宋_GB2312"/>
                <w:bCs/>
                <w:szCs w:val="21"/>
              </w:rPr>
              <w:t>查</w:t>
            </w:r>
            <w:r>
              <w:rPr>
                <w:rFonts w:eastAsia="仿宋_GB2312"/>
                <w:bCs/>
                <w:szCs w:val="21"/>
              </w:rPr>
              <w:t>:</w:t>
            </w:r>
            <w:r>
              <w:rPr>
                <w:rFonts w:eastAsia="仿宋_GB2312"/>
                <w:bCs/>
                <w:szCs w:val="21"/>
              </w:rPr>
              <w:t>购买凭证</w:t>
            </w:r>
            <w:r>
              <w:rPr>
                <w:rFonts w:eastAsia="仿宋_GB2312" w:hint="eastAsia"/>
                <w:bCs/>
                <w:szCs w:val="21"/>
              </w:rPr>
              <w:t>、</w:t>
            </w:r>
            <w:r>
              <w:rPr>
                <w:rFonts w:eastAsia="仿宋_GB2312"/>
                <w:bCs/>
                <w:szCs w:val="21"/>
              </w:rPr>
              <w:t>苗种供应方生产许可证</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20"/>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25</w:t>
            </w:r>
          </w:p>
        </w:tc>
        <w:tc>
          <w:tcPr>
            <w:tcW w:w="3840" w:type="dxa"/>
            <w:tcBorders>
              <w:left w:val="single" w:sz="4" w:space="0" w:color="auto"/>
              <w:right w:val="single" w:sz="4" w:space="0" w:color="auto"/>
            </w:tcBorders>
            <w:vAlign w:val="center"/>
          </w:tcPr>
          <w:p w:rsidR="00624FA1" w:rsidRDefault="00624FA1" w:rsidP="009E4F0A">
            <w:pPr>
              <w:spacing w:beforeLines="15" w:afterLines="15"/>
              <w:jc w:val="left"/>
              <w:rPr>
                <w:rFonts w:eastAsia="仿宋_GB2312"/>
                <w:bCs/>
                <w:szCs w:val="21"/>
              </w:rPr>
            </w:pPr>
            <w:r>
              <w:rPr>
                <w:rFonts w:eastAsia="仿宋_GB2312" w:hint="eastAsia"/>
                <w:b/>
                <w:kern w:val="0"/>
                <w:szCs w:val="21"/>
              </w:rPr>
              <w:t>有机肥使用：</w:t>
            </w:r>
            <w:r>
              <w:rPr>
                <w:rFonts w:eastAsia="仿宋_GB2312"/>
                <w:bCs/>
                <w:szCs w:val="21"/>
              </w:rPr>
              <w:t>有机肥应完全发酵熟化</w:t>
            </w:r>
            <w:r>
              <w:rPr>
                <w:rFonts w:eastAsia="仿宋_GB2312"/>
                <w:szCs w:val="21"/>
              </w:rPr>
              <w:t>。</w:t>
            </w:r>
          </w:p>
          <w:p w:rsidR="00624FA1" w:rsidRDefault="00624FA1" w:rsidP="009E4F0A">
            <w:pPr>
              <w:spacing w:beforeLines="15" w:afterLines="15"/>
              <w:jc w:val="left"/>
              <w:rPr>
                <w:rFonts w:eastAsia="仿宋_GB2312"/>
                <w:szCs w:val="21"/>
              </w:rPr>
            </w:pPr>
            <w:r>
              <w:rPr>
                <w:rFonts w:eastAsia="仿宋_GB2312"/>
                <w:szCs w:val="21"/>
              </w:rPr>
              <w:t>查：</w:t>
            </w:r>
            <w:r>
              <w:rPr>
                <w:rFonts w:eastAsia="仿宋_GB2312" w:hint="eastAsia"/>
                <w:szCs w:val="21"/>
              </w:rPr>
              <w:t>现场查看</w:t>
            </w:r>
          </w:p>
        </w:tc>
        <w:tc>
          <w:tcPr>
            <w:tcW w:w="729" w:type="dxa"/>
            <w:tcBorders>
              <w:left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346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r w:rsidR="00624FA1" w:rsidTr="000E199A">
        <w:trPr>
          <w:trHeight w:val="120"/>
          <w:jc w:val="center"/>
        </w:trPr>
        <w:tc>
          <w:tcPr>
            <w:tcW w:w="9562" w:type="dxa"/>
            <w:gridSpan w:val="5"/>
            <w:tcBorders>
              <w:left w:val="single" w:sz="4" w:space="0" w:color="auto"/>
              <w:right w:val="single" w:sz="4" w:space="0" w:color="auto"/>
            </w:tcBorders>
          </w:tcPr>
          <w:p w:rsidR="00624FA1" w:rsidRDefault="00624FA1" w:rsidP="009E4F0A">
            <w:pPr>
              <w:adjustRightInd w:val="0"/>
              <w:snapToGrid w:val="0"/>
              <w:spacing w:beforeLines="50" w:afterLines="50"/>
              <w:jc w:val="left"/>
              <w:rPr>
                <w:rFonts w:ascii="宋体" w:hAnsi="宋体"/>
                <w:b/>
                <w:sz w:val="24"/>
              </w:rPr>
            </w:pPr>
            <w:r>
              <w:rPr>
                <w:rFonts w:hint="eastAsia"/>
                <w:b/>
                <w:szCs w:val="21"/>
              </w:rPr>
              <w:t>四、标志使用管理（适用于复查换证产品）</w:t>
            </w:r>
          </w:p>
        </w:tc>
      </w:tr>
      <w:tr w:rsidR="00624FA1" w:rsidTr="000E199A">
        <w:trPr>
          <w:trHeight w:val="120"/>
          <w:jc w:val="center"/>
        </w:trPr>
        <w:tc>
          <w:tcPr>
            <w:tcW w:w="682" w:type="dxa"/>
            <w:tcBorders>
              <w:left w:val="single" w:sz="4" w:space="0" w:color="auto"/>
              <w:right w:val="single" w:sz="4" w:space="0" w:color="auto"/>
            </w:tcBorders>
            <w:vAlign w:val="center"/>
          </w:tcPr>
          <w:p w:rsidR="00624FA1" w:rsidRDefault="00624FA1" w:rsidP="000E199A">
            <w:pPr>
              <w:adjustRightInd w:val="0"/>
              <w:snapToGrid w:val="0"/>
              <w:jc w:val="left"/>
              <w:rPr>
                <w:rFonts w:eastAsia="仿宋_GB2312"/>
                <w:szCs w:val="21"/>
              </w:rPr>
            </w:pPr>
            <w:r>
              <w:rPr>
                <w:rFonts w:eastAsia="仿宋_GB2312" w:hint="eastAsia"/>
                <w:szCs w:val="21"/>
              </w:rPr>
              <w:t>26</w:t>
            </w:r>
            <w:r>
              <w:rPr>
                <w:rFonts w:eastAsia="仿宋_GB2312"/>
                <w:szCs w:val="21"/>
              </w:rPr>
              <w:t>※</w:t>
            </w:r>
          </w:p>
        </w:tc>
        <w:tc>
          <w:tcPr>
            <w:tcW w:w="3840" w:type="dxa"/>
            <w:tcBorders>
              <w:left w:val="single" w:sz="4" w:space="0" w:color="auto"/>
              <w:right w:val="single" w:sz="4" w:space="0" w:color="auto"/>
            </w:tcBorders>
          </w:tcPr>
          <w:p w:rsidR="00624FA1" w:rsidRDefault="00624FA1" w:rsidP="009E4F0A">
            <w:pPr>
              <w:adjustRightInd w:val="0"/>
              <w:snapToGrid w:val="0"/>
              <w:spacing w:beforeLines="15" w:afterLines="15"/>
              <w:jc w:val="left"/>
              <w:rPr>
                <w:rFonts w:eastAsia="仿宋_GB2312"/>
                <w:szCs w:val="21"/>
              </w:rPr>
            </w:pPr>
            <w:r>
              <w:rPr>
                <w:rFonts w:eastAsia="仿宋_GB2312" w:hint="eastAsia"/>
                <w:b/>
                <w:kern w:val="0"/>
                <w:szCs w:val="21"/>
              </w:rPr>
              <w:t>标志使用：</w:t>
            </w:r>
            <w:r>
              <w:rPr>
                <w:rFonts w:eastAsia="仿宋_GB2312" w:hint="eastAsia"/>
                <w:szCs w:val="21"/>
              </w:rPr>
              <w:t>获证产品应按要求使用无公害农产品标志。</w:t>
            </w:r>
          </w:p>
          <w:p w:rsidR="00624FA1" w:rsidRDefault="00624FA1" w:rsidP="009E4F0A">
            <w:pPr>
              <w:adjustRightInd w:val="0"/>
              <w:snapToGrid w:val="0"/>
              <w:spacing w:beforeLines="15" w:afterLines="15"/>
              <w:jc w:val="left"/>
              <w:rPr>
                <w:rFonts w:eastAsia="仿宋_GB2312"/>
                <w:szCs w:val="21"/>
              </w:rPr>
            </w:pPr>
            <w:r>
              <w:rPr>
                <w:rFonts w:eastAsia="仿宋_GB2312" w:hint="eastAsia"/>
                <w:szCs w:val="21"/>
              </w:rPr>
              <w:t>查：包装标识</w:t>
            </w:r>
          </w:p>
        </w:tc>
        <w:tc>
          <w:tcPr>
            <w:tcW w:w="729" w:type="dxa"/>
            <w:tcBorders>
              <w:left w:val="single" w:sz="4" w:space="0" w:color="auto"/>
              <w:right w:val="single" w:sz="4" w:space="0" w:color="auto"/>
            </w:tcBorders>
            <w:vAlign w:val="center"/>
          </w:tcPr>
          <w:p w:rsidR="00624FA1" w:rsidRDefault="00624FA1" w:rsidP="000E199A">
            <w:pPr>
              <w:adjustRightInd w:val="0"/>
              <w:snapToGrid w:val="0"/>
              <w:rPr>
                <w:rFonts w:ascii="宋体" w:hAnsi="宋体"/>
                <w:sz w:val="24"/>
              </w:rPr>
            </w:pPr>
          </w:p>
        </w:tc>
        <w:tc>
          <w:tcPr>
            <w:tcW w:w="3460"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624FA1" w:rsidRDefault="00624FA1" w:rsidP="000E199A">
            <w:pPr>
              <w:adjustRightInd w:val="0"/>
              <w:snapToGrid w:val="0"/>
              <w:jc w:val="distribute"/>
              <w:rPr>
                <w:rFonts w:eastAsia="仿宋_GB2312"/>
                <w:szCs w:val="21"/>
              </w:rPr>
            </w:pPr>
          </w:p>
        </w:tc>
      </w:tr>
    </w:tbl>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rPr>
          <w:rFonts w:eastAsia="黑体"/>
          <w:bCs/>
          <w:sz w:val="30"/>
          <w:szCs w:val="30"/>
        </w:rPr>
      </w:pPr>
    </w:p>
    <w:p w:rsidR="00624FA1" w:rsidRDefault="00624FA1" w:rsidP="00624FA1">
      <w:pPr>
        <w:jc w:val="center"/>
        <w:rPr>
          <w:rFonts w:eastAsia="黑体"/>
          <w:bCs/>
          <w:sz w:val="30"/>
          <w:szCs w:val="30"/>
        </w:rPr>
      </w:pPr>
      <w:r>
        <w:rPr>
          <w:rFonts w:eastAsia="黑体" w:hint="eastAsia"/>
          <w:bCs/>
          <w:sz w:val="28"/>
          <w:szCs w:val="28"/>
        </w:rPr>
        <w:lastRenderedPageBreak/>
        <w:t>表六</w:t>
      </w:r>
      <w:r>
        <w:rPr>
          <w:rFonts w:eastAsia="黑体" w:hint="eastAsia"/>
          <w:bCs/>
          <w:sz w:val="28"/>
          <w:szCs w:val="28"/>
        </w:rPr>
        <w:t xml:space="preserve"> </w:t>
      </w:r>
      <w:r>
        <w:rPr>
          <w:rFonts w:eastAsia="黑体"/>
          <w:bCs/>
          <w:sz w:val="28"/>
          <w:szCs w:val="28"/>
        </w:rPr>
        <w:t>现场检查结论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4"/>
        <w:gridCol w:w="7529"/>
      </w:tblGrid>
      <w:tr w:rsidR="00624FA1" w:rsidTr="000E199A">
        <w:trPr>
          <w:cantSplit/>
          <w:trHeight w:val="3726"/>
          <w:jc w:val="center"/>
        </w:trPr>
        <w:tc>
          <w:tcPr>
            <w:tcW w:w="1024" w:type="dxa"/>
            <w:vAlign w:val="center"/>
          </w:tcPr>
          <w:p w:rsidR="00624FA1" w:rsidRDefault="00624FA1" w:rsidP="000E199A">
            <w:pPr>
              <w:spacing w:line="360" w:lineRule="auto"/>
              <w:jc w:val="center"/>
              <w:rPr>
                <w:rFonts w:eastAsia="仿宋_GB2312"/>
                <w:sz w:val="24"/>
              </w:rPr>
            </w:pPr>
            <w:r>
              <w:rPr>
                <w:rFonts w:eastAsia="仿宋_GB2312"/>
                <w:sz w:val="24"/>
              </w:rPr>
              <w:t>现</w:t>
            </w:r>
            <w:r>
              <w:rPr>
                <w:rFonts w:eastAsia="仿宋_GB2312"/>
                <w:sz w:val="24"/>
              </w:rPr>
              <w:t xml:space="preserve"> </w:t>
            </w:r>
            <w:r>
              <w:rPr>
                <w:rFonts w:eastAsia="仿宋_GB2312"/>
                <w:sz w:val="24"/>
              </w:rPr>
              <w:t>场</w:t>
            </w:r>
          </w:p>
          <w:p w:rsidR="00624FA1" w:rsidRDefault="00624FA1" w:rsidP="000E199A">
            <w:pPr>
              <w:spacing w:line="360" w:lineRule="auto"/>
              <w:jc w:val="center"/>
              <w:rPr>
                <w:rFonts w:eastAsia="仿宋_GB2312"/>
                <w:sz w:val="24"/>
              </w:rPr>
            </w:pPr>
            <w:r>
              <w:rPr>
                <w:rFonts w:eastAsia="仿宋_GB2312"/>
                <w:sz w:val="24"/>
              </w:rPr>
              <w:t>检</w:t>
            </w:r>
            <w:r>
              <w:rPr>
                <w:rFonts w:eastAsia="仿宋_GB2312"/>
                <w:sz w:val="24"/>
              </w:rPr>
              <w:t xml:space="preserve"> </w:t>
            </w:r>
            <w:r>
              <w:rPr>
                <w:rFonts w:eastAsia="仿宋_GB2312"/>
                <w:sz w:val="24"/>
              </w:rPr>
              <w:t>查</w:t>
            </w:r>
          </w:p>
          <w:p w:rsidR="00624FA1" w:rsidRDefault="00624FA1" w:rsidP="000E199A">
            <w:pPr>
              <w:spacing w:line="360" w:lineRule="auto"/>
              <w:jc w:val="center"/>
              <w:rPr>
                <w:rFonts w:eastAsia="仿宋_GB2312"/>
                <w:sz w:val="24"/>
              </w:rPr>
            </w:pPr>
            <w:r>
              <w:rPr>
                <w:rFonts w:eastAsia="仿宋_GB2312" w:hint="eastAsia"/>
                <w:sz w:val="24"/>
              </w:rPr>
              <w:t>综</w:t>
            </w:r>
            <w:r>
              <w:rPr>
                <w:rFonts w:eastAsia="仿宋_GB2312" w:hint="eastAsia"/>
                <w:sz w:val="24"/>
              </w:rPr>
              <w:t xml:space="preserve"> </w:t>
            </w:r>
            <w:r>
              <w:rPr>
                <w:rFonts w:eastAsia="仿宋_GB2312" w:hint="eastAsia"/>
                <w:sz w:val="24"/>
              </w:rPr>
              <w:t>合</w:t>
            </w:r>
          </w:p>
          <w:p w:rsidR="00624FA1" w:rsidRDefault="00624FA1" w:rsidP="000E199A">
            <w:pPr>
              <w:spacing w:line="360" w:lineRule="auto"/>
              <w:jc w:val="center"/>
              <w:rPr>
                <w:rFonts w:eastAsia="仿宋_GB2312"/>
                <w:bCs/>
                <w:sz w:val="24"/>
              </w:rPr>
            </w:pPr>
            <w:r>
              <w:rPr>
                <w:rFonts w:eastAsia="仿宋_GB2312" w:hint="eastAsia"/>
                <w:sz w:val="24"/>
              </w:rPr>
              <w:t>评</w:t>
            </w:r>
            <w:r>
              <w:rPr>
                <w:rFonts w:eastAsia="仿宋_GB2312" w:hint="eastAsia"/>
                <w:sz w:val="24"/>
              </w:rPr>
              <w:t xml:space="preserve"> </w:t>
            </w:r>
            <w:r>
              <w:rPr>
                <w:rFonts w:eastAsia="仿宋_GB2312" w:hint="eastAsia"/>
                <w:sz w:val="24"/>
              </w:rPr>
              <w:t>价</w:t>
            </w:r>
          </w:p>
        </w:tc>
        <w:tc>
          <w:tcPr>
            <w:tcW w:w="7529" w:type="dxa"/>
            <w:vAlign w:val="center"/>
          </w:tcPr>
          <w:p w:rsidR="00624FA1" w:rsidRDefault="00624FA1" w:rsidP="000E199A">
            <w:pPr>
              <w:pStyle w:val="a7"/>
              <w:tabs>
                <w:tab w:val="left" w:pos="2680"/>
              </w:tabs>
              <w:spacing w:line="360" w:lineRule="auto"/>
              <w:ind w:firstLine="480"/>
              <w:rPr>
                <w:bCs/>
                <w:sz w:val="24"/>
              </w:rPr>
            </w:pPr>
          </w:p>
          <w:p w:rsidR="00624FA1" w:rsidRDefault="00624FA1" w:rsidP="000E199A">
            <w:pPr>
              <w:pStyle w:val="a7"/>
              <w:tabs>
                <w:tab w:val="left" w:pos="2680"/>
              </w:tabs>
              <w:spacing w:line="360" w:lineRule="auto"/>
              <w:ind w:firstLine="480"/>
              <w:rPr>
                <w:bCs/>
                <w:sz w:val="24"/>
              </w:rPr>
            </w:pPr>
          </w:p>
          <w:p w:rsidR="00624FA1" w:rsidRDefault="00624FA1" w:rsidP="000E199A">
            <w:pPr>
              <w:pStyle w:val="a7"/>
              <w:tabs>
                <w:tab w:val="left" w:pos="2680"/>
              </w:tabs>
              <w:spacing w:line="360" w:lineRule="auto"/>
              <w:ind w:firstLine="480"/>
              <w:rPr>
                <w:bCs/>
                <w:sz w:val="24"/>
              </w:rPr>
            </w:pPr>
          </w:p>
        </w:tc>
      </w:tr>
      <w:tr w:rsidR="00624FA1" w:rsidTr="000E199A">
        <w:trPr>
          <w:cantSplit/>
          <w:trHeight w:val="1703"/>
          <w:jc w:val="center"/>
        </w:trPr>
        <w:tc>
          <w:tcPr>
            <w:tcW w:w="1024" w:type="dxa"/>
            <w:vAlign w:val="center"/>
          </w:tcPr>
          <w:p w:rsidR="00624FA1" w:rsidRDefault="00624FA1" w:rsidP="000E199A">
            <w:pPr>
              <w:spacing w:line="360" w:lineRule="auto"/>
              <w:jc w:val="center"/>
              <w:rPr>
                <w:rFonts w:eastAsia="仿宋_GB2312"/>
                <w:sz w:val="24"/>
              </w:rPr>
            </w:pPr>
            <w:r>
              <w:rPr>
                <w:rFonts w:eastAsia="仿宋_GB2312"/>
                <w:sz w:val="24"/>
              </w:rPr>
              <w:t>检</w:t>
            </w:r>
            <w:r>
              <w:rPr>
                <w:rFonts w:eastAsia="仿宋_GB2312"/>
                <w:sz w:val="24"/>
              </w:rPr>
              <w:t xml:space="preserve"> </w:t>
            </w:r>
            <w:r>
              <w:rPr>
                <w:rFonts w:eastAsia="仿宋_GB2312"/>
                <w:sz w:val="24"/>
              </w:rPr>
              <w:t>查</w:t>
            </w:r>
          </w:p>
          <w:p w:rsidR="00624FA1" w:rsidRDefault="00624FA1" w:rsidP="000E199A">
            <w:pPr>
              <w:spacing w:line="360" w:lineRule="auto"/>
              <w:jc w:val="center"/>
              <w:rPr>
                <w:rFonts w:eastAsia="仿宋_GB2312"/>
                <w:sz w:val="24"/>
              </w:rPr>
            </w:pPr>
            <w:r>
              <w:rPr>
                <w:rFonts w:eastAsia="仿宋_GB2312"/>
                <w:sz w:val="24"/>
              </w:rPr>
              <w:t>结</w:t>
            </w:r>
            <w:r>
              <w:rPr>
                <w:rFonts w:eastAsia="仿宋_GB2312"/>
                <w:sz w:val="24"/>
              </w:rPr>
              <w:t xml:space="preserve"> </w:t>
            </w:r>
            <w:r>
              <w:rPr>
                <w:rFonts w:eastAsia="仿宋_GB2312"/>
                <w:sz w:val="24"/>
              </w:rPr>
              <w:t>论</w:t>
            </w:r>
          </w:p>
        </w:tc>
        <w:tc>
          <w:tcPr>
            <w:tcW w:w="7529" w:type="dxa"/>
            <w:vAlign w:val="center"/>
          </w:tcPr>
          <w:p w:rsidR="00624FA1" w:rsidRDefault="00624FA1" w:rsidP="000E199A">
            <w:pPr>
              <w:pStyle w:val="a7"/>
              <w:tabs>
                <w:tab w:val="left" w:pos="2680"/>
              </w:tabs>
              <w:spacing w:line="360" w:lineRule="auto"/>
              <w:ind w:leftChars="120" w:left="396" w:hangingChars="60" w:hanging="144"/>
              <w:rPr>
                <w:bCs/>
                <w:sz w:val="24"/>
              </w:rPr>
            </w:pPr>
            <w:r>
              <w:rPr>
                <w:bCs/>
                <w:sz w:val="24"/>
              </w:rPr>
              <w:t xml:space="preserve">□ </w:t>
            </w:r>
            <w:r>
              <w:rPr>
                <w:bCs/>
                <w:sz w:val="24"/>
              </w:rPr>
              <w:t>通过</w:t>
            </w:r>
          </w:p>
          <w:p w:rsidR="00624FA1" w:rsidRDefault="00624FA1" w:rsidP="000E199A">
            <w:pPr>
              <w:pStyle w:val="a7"/>
              <w:tabs>
                <w:tab w:val="left" w:pos="2680"/>
              </w:tabs>
              <w:spacing w:line="360" w:lineRule="auto"/>
              <w:ind w:leftChars="120" w:left="396" w:hangingChars="60" w:hanging="144"/>
              <w:rPr>
                <w:bCs/>
                <w:sz w:val="24"/>
              </w:rPr>
            </w:pPr>
            <w:r>
              <w:rPr>
                <w:bCs/>
                <w:sz w:val="24"/>
              </w:rPr>
              <w:t>□</w:t>
            </w:r>
            <w:r>
              <w:rPr>
                <w:rFonts w:hint="eastAsia"/>
                <w:bCs/>
                <w:sz w:val="24"/>
              </w:rPr>
              <w:t xml:space="preserve"> </w:t>
            </w:r>
            <w:r>
              <w:rPr>
                <w:sz w:val="24"/>
              </w:rPr>
              <w:t>限期整改</w:t>
            </w:r>
          </w:p>
          <w:p w:rsidR="00624FA1" w:rsidRDefault="00624FA1" w:rsidP="000E199A">
            <w:pPr>
              <w:pStyle w:val="a7"/>
              <w:tabs>
                <w:tab w:val="left" w:pos="2680"/>
              </w:tabs>
              <w:spacing w:line="360" w:lineRule="auto"/>
              <w:ind w:leftChars="120" w:left="396" w:hangingChars="60" w:hanging="144"/>
              <w:rPr>
                <w:bCs/>
                <w:sz w:val="24"/>
              </w:rPr>
            </w:pPr>
            <w:r>
              <w:rPr>
                <w:bCs/>
                <w:sz w:val="24"/>
              </w:rPr>
              <w:t xml:space="preserve">□ </w:t>
            </w:r>
            <w:r>
              <w:rPr>
                <w:bCs/>
                <w:sz w:val="24"/>
              </w:rPr>
              <w:t>不通过</w:t>
            </w:r>
          </w:p>
        </w:tc>
      </w:tr>
      <w:tr w:rsidR="00624FA1" w:rsidTr="000E199A">
        <w:trPr>
          <w:cantSplit/>
          <w:trHeight w:val="1082"/>
          <w:jc w:val="center"/>
        </w:trPr>
        <w:tc>
          <w:tcPr>
            <w:tcW w:w="8553" w:type="dxa"/>
            <w:gridSpan w:val="2"/>
            <w:vAlign w:val="center"/>
          </w:tcPr>
          <w:p w:rsidR="00624FA1" w:rsidRDefault="00624FA1" w:rsidP="000E199A">
            <w:pPr>
              <w:spacing w:line="360" w:lineRule="auto"/>
              <w:rPr>
                <w:rFonts w:eastAsia="仿宋_GB2312"/>
                <w:sz w:val="24"/>
              </w:rPr>
            </w:pPr>
            <w:r>
              <w:rPr>
                <w:rFonts w:eastAsia="仿宋_GB2312"/>
                <w:sz w:val="24"/>
              </w:rPr>
              <w:t>现场检查组组长签字</w:t>
            </w:r>
          </w:p>
          <w:p w:rsidR="00624FA1" w:rsidRDefault="00624FA1" w:rsidP="000E199A">
            <w:pPr>
              <w:spacing w:line="360" w:lineRule="auto"/>
              <w:jc w:val="right"/>
              <w:rPr>
                <w:rFonts w:eastAsia="仿宋_GB2312"/>
                <w:sz w:val="24"/>
              </w:rPr>
            </w:pP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r w:rsidR="00624FA1" w:rsidTr="000E199A">
        <w:trPr>
          <w:cantSplit/>
          <w:trHeight w:val="923"/>
          <w:jc w:val="center"/>
        </w:trPr>
        <w:tc>
          <w:tcPr>
            <w:tcW w:w="8553" w:type="dxa"/>
            <w:gridSpan w:val="2"/>
            <w:vAlign w:val="center"/>
          </w:tcPr>
          <w:p w:rsidR="00624FA1" w:rsidRDefault="00624FA1" w:rsidP="000E199A">
            <w:pPr>
              <w:spacing w:line="360" w:lineRule="auto"/>
              <w:rPr>
                <w:rFonts w:eastAsia="仿宋_GB2312"/>
                <w:sz w:val="24"/>
              </w:rPr>
            </w:pPr>
            <w:r>
              <w:rPr>
                <w:rFonts w:eastAsia="仿宋_GB2312"/>
                <w:kern w:val="0"/>
                <w:sz w:val="24"/>
              </w:rPr>
              <w:t>申请</w:t>
            </w:r>
            <w:r>
              <w:rPr>
                <w:rFonts w:eastAsia="仿宋_GB2312" w:hint="eastAsia"/>
                <w:kern w:val="0"/>
                <w:sz w:val="24"/>
              </w:rPr>
              <w:t>主体</w:t>
            </w:r>
            <w:r>
              <w:rPr>
                <w:rFonts w:eastAsia="仿宋_GB2312"/>
                <w:sz w:val="24"/>
              </w:rPr>
              <w:t>（</w:t>
            </w:r>
            <w:r>
              <w:rPr>
                <w:rFonts w:eastAsia="仿宋_GB2312"/>
                <w:kern w:val="0"/>
                <w:sz w:val="24"/>
              </w:rPr>
              <w:t>签字、</w:t>
            </w:r>
            <w:r>
              <w:rPr>
                <w:rFonts w:eastAsia="仿宋_GB2312"/>
                <w:sz w:val="24"/>
              </w:rPr>
              <w:t>盖章）</w:t>
            </w:r>
          </w:p>
          <w:p w:rsidR="00624FA1" w:rsidRDefault="00624FA1" w:rsidP="000E199A">
            <w:pPr>
              <w:spacing w:line="360" w:lineRule="auto"/>
              <w:jc w:val="right"/>
              <w:rPr>
                <w:rFonts w:eastAsia="仿宋_GB2312"/>
                <w:sz w:val="24"/>
              </w:rPr>
            </w:pPr>
            <w:r>
              <w:rPr>
                <w:rFonts w:eastAsia="仿宋_GB2312"/>
                <w:kern w:val="0"/>
                <w:sz w:val="24"/>
              </w:rPr>
              <w:t>年</w:t>
            </w:r>
            <w:r>
              <w:rPr>
                <w:rFonts w:eastAsia="仿宋_GB2312"/>
                <w:kern w:val="0"/>
                <w:sz w:val="24"/>
              </w:rPr>
              <w:t xml:space="preserve">   </w:t>
            </w:r>
            <w:r>
              <w:rPr>
                <w:rFonts w:eastAsia="仿宋_GB2312"/>
                <w:kern w:val="0"/>
                <w:sz w:val="24"/>
              </w:rPr>
              <w:t>月</w:t>
            </w:r>
            <w:r>
              <w:rPr>
                <w:rFonts w:eastAsia="仿宋_GB2312"/>
                <w:kern w:val="0"/>
                <w:sz w:val="24"/>
              </w:rPr>
              <w:t xml:space="preserve">   </w:t>
            </w:r>
            <w:r>
              <w:rPr>
                <w:rFonts w:eastAsia="仿宋_GB2312"/>
                <w:kern w:val="0"/>
                <w:sz w:val="24"/>
              </w:rPr>
              <w:t>日</w:t>
            </w:r>
          </w:p>
        </w:tc>
      </w:tr>
      <w:tr w:rsidR="00624FA1" w:rsidTr="000E199A">
        <w:trPr>
          <w:cantSplit/>
          <w:trHeight w:val="2524"/>
          <w:jc w:val="center"/>
        </w:trPr>
        <w:tc>
          <w:tcPr>
            <w:tcW w:w="1024" w:type="dxa"/>
            <w:textDirection w:val="tbRlV"/>
            <w:vAlign w:val="center"/>
          </w:tcPr>
          <w:p w:rsidR="00624FA1" w:rsidRDefault="00624FA1" w:rsidP="000E199A">
            <w:pPr>
              <w:spacing w:line="360" w:lineRule="auto"/>
              <w:ind w:left="113" w:right="113"/>
              <w:jc w:val="center"/>
              <w:rPr>
                <w:rFonts w:eastAsia="仿宋_GB2312"/>
                <w:sz w:val="24"/>
              </w:rPr>
            </w:pPr>
            <w:r>
              <w:rPr>
                <w:rFonts w:eastAsia="仿宋_GB2312"/>
                <w:bCs/>
                <w:sz w:val="24"/>
              </w:rPr>
              <w:t>不</w:t>
            </w:r>
            <w:r>
              <w:rPr>
                <w:rFonts w:eastAsia="仿宋_GB2312"/>
                <w:bCs/>
                <w:sz w:val="24"/>
              </w:rPr>
              <w:t xml:space="preserve"> </w:t>
            </w:r>
            <w:r>
              <w:rPr>
                <w:rFonts w:eastAsia="仿宋_GB2312"/>
                <w:bCs/>
                <w:sz w:val="24"/>
              </w:rPr>
              <w:t>合</w:t>
            </w:r>
            <w:r>
              <w:rPr>
                <w:rFonts w:eastAsia="仿宋_GB2312"/>
                <w:bCs/>
                <w:sz w:val="24"/>
              </w:rPr>
              <w:t xml:space="preserve"> </w:t>
            </w:r>
            <w:r>
              <w:rPr>
                <w:rFonts w:eastAsia="仿宋_GB2312"/>
                <w:bCs/>
                <w:sz w:val="24"/>
              </w:rPr>
              <w:t>格</w:t>
            </w:r>
            <w:r>
              <w:rPr>
                <w:rFonts w:eastAsia="仿宋_GB2312"/>
                <w:bCs/>
                <w:sz w:val="24"/>
              </w:rPr>
              <w:t xml:space="preserve"> </w:t>
            </w:r>
            <w:r>
              <w:rPr>
                <w:rFonts w:eastAsia="仿宋_GB2312"/>
                <w:bCs/>
                <w:sz w:val="24"/>
              </w:rPr>
              <w:t>项</w:t>
            </w:r>
            <w:r>
              <w:rPr>
                <w:rFonts w:eastAsia="仿宋_GB2312"/>
                <w:bCs/>
                <w:sz w:val="24"/>
              </w:rPr>
              <w:t xml:space="preserve"> </w:t>
            </w:r>
            <w:r>
              <w:rPr>
                <w:rFonts w:eastAsia="仿宋_GB2312"/>
                <w:bCs/>
                <w:sz w:val="24"/>
              </w:rPr>
              <w:t>目</w:t>
            </w:r>
            <w:r>
              <w:rPr>
                <w:rFonts w:eastAsia="仿宋_GB2312"/>
                <w:bCs/>
                <w:sz w:val="24"/>
              </w:rPr>
              <w:t xml:space="preserve"> </w:t>
            </w:r>
            <w:r>
              <w:rPr>
                <w:rFonts w:eastAsia="仿宋_GB2312"/>
                <w:bCs/>
                <w:sz w:val="24"/>
              </w:rPr>
              <w:t>确</w:t>
            </w:r>
            <w:r>
              <w:rPr>
                <w:rFonts w:eastAsia="仿宋_GB2312"/>
                <w:bCs/>
                <w:sz w:val="24"/>
              </w:rPr>
              <w:t xml:space="preserve"> </w:t>
            </w:r>
            <w:r>
              <w:rPr>
                <w:rFonts w:eastAsia="仿宋_GB2312"/>
                <w:bCs/>
                <w:sz w:val="24"/>
              </w:rPr>
              <w:t>认</w:t>
            </w:r>
          </w:p>
        </w:tc>
        <w:tc>
          <w:tcPr>
            <w:tcW w:w="7529" w:type="dxa"/>
            <w:vAlign w:val="center"/>
          </w:tcPr>
          <w:p w:rsidR="00624FA1" w:rsidRDefault="00624FA1" w:rsidP="000E199A">
            <w:pPr>
              <w:pStyle w:val="a7"/>
              <w:tabs>
                <w:tab w:val="left" w:pos="659"/>
                <w:tab w:val="left" w:pos="2680"/>
                <w:tab w:val="left" w:pos="5637"/>
              </w:tabs>
              <w:spacing w:line="360" w:lineRule="auto"/>
              <w:ind w:leftChars="85" w:left="898" w:hangingChars="300" w:hanging="720"/>
              <w:rPr>
                <w:bCs/>
                <w:sz w:val="24"/>
              </w:rPr>
            </w:pPr>
            <w:r>
              <w:rPr>
                <w:bCs/>
                <w:sz w:val="24"/>
              </w:rPr>
              <w:t>申请主体同意检查组认定的不合格项目，将按要求采取措施在</w:t>
            </w:r>
            <w:r>
              <w:rPr>
                <w:bCs/>
                <w:sz w:val="24"/>
              </w:rPr>
              <w:t xml:space="preserve">       </w:t>
            </w:r>
            <w:r>
              <w:rPr>
                <w:bCs/>
                <w:sz w:val="24"/>
              </w:rPr>
              <w:t>年</w:t>
            </w:r>
            <w:r>
              <w:rPr>
                <w:bCs/>
                <w:sz w:val="24"/>
              </w:rPr>
              <w:t xml:space="preserve">   </w:t>
            </w:r>
            <w:r>
              <w:rPr>
                <w:bCs/>
                <w:sz w:val="24"/>
              </w:rPr>
              <w:t>月</w:t>
            </w:r>
            <w:r>
              <w:rPr>
                <w:bCs/>
                <w:sz w:val="24"/>
              </w:rPr>
              <w:t xml:space="preserve">   </w:t>
            </w:r>
            <w:r>
              <w:rPr>
                <w:bCs/>
                <w:sz w:val="24"/>
              </w:rPr>
              <w:t>日</w:t>
            </w:r>
            <w:r>
              <w:rPr>
                <w:rFonts w:hint="eastAsia"/>
                <w:bCs/>
                <w:sz w:val="24"/>
              </w:rPr>
              <w:t>前</w:t>
            </w:r>
            <w:r>
              <w:rPr>
                <w:bCs/>
                <w:sz w:val="24"/>
              </w:rPr>
              <w:t>整改完成，并将有关情况书面报告。</w:t>
            </w:r>
          </w:p>
          <w:p w:rsidR="00624FA1" w:rsidRDefault="00624FA1" w:rsidP="000E199A">
            <w:pPr>
              <w:pStyle w:val="a7"/>
              <w:tabs>
                <w:tab w:val="left" w:pos="2680"/>
              </w:tabs>
              <w:spacing w:line="360" w:lineRule="auto"/>
              <w:ind w:leftChars="85" w:left="384" w:hangingChars="86" w:hanging="206"/>
              <w:rPr>
                <w:bCs/>
                <w:sz w:val="24"/>
              </w:rPr>
            </w:pPr>
            <w:r>
              <w:rPr>
                <w:bCs/>
                <w:sz w:val="24"/>
              </w:rPr>
              <w:t>申请主体若不同意检查组认定的不合格项目，请填写意见：</w:t>
            </w:r>
          </w:p>
          <w:p w:rsidR="00624FA1" w:rsidRDefault="00624FA1" w:rsidP="000E199A">
            <w:pPr>
              <w:pStyle w:val="a7"/>
              <w:tabs>
                <w:tab w:val="left" w:pos="2680"/>
              </w:tabs>
              <w:spacing w:line="360" w:lineRule="auto"/>
              <w:ind w:leftChars="85" w:left="384" w:hangingChars="86" w:hanging="206"/>
              <w:rPr>
                <w:bCs/>
                <w:sz w:val="24"/>
              </w:rPr>
            </w:pPr>
          </w:p>
          <w:p w:rsidR="00624FA1" w:rsidRDefault="00624FA1" w:rsidP="000E199A">
            <w:pPr>
              <w:pStyle w:val="a7"/>
              <w:tabs>
                <w:tab w:val="left" w:pos="2680"/>
              </w:tabs>
              <w:spacing w:line="360" w:lineRule="auto"/>
              <w:ind w:leftChars="85" w:left="384" w:hangingChars="86" w:hanging="206"/>
              <w:rPr>
                <w:bCs/>
                <w:sz w:val="24"/>
              </w:rPr>
            </w:pPr>
          </w:p>
          <w:p w:rsidR="00624FA1" w:rsidRDefault="00624FA1" w:rsidP="000E199A">
            <w:pPr>
              <w:spacing w:line="360" w:lineRule="auto"/>
              <w:rPr>
                <w:rFonts w:eastAsia="仿宋_GB2312"/>
                <w:bCs/>
                <w:sz w:val="24"/>
              </w:rPr>
            </w:pPr>
            <w:r>
              <w:rPr>
                <w:rFonts w:eastAsia="仿宋_GB2312"/>
                <w:bCs/>
                <w:sz w:val="24"/>
              </w:rPr>
              <w:t>申请主体</w:t>
            </w:r>
            <w:r>
              <w:rPr>
                <w:rFonts w:eastAsia="仿宋_GB2312"/>
                <w:sz w:val="24"/>
              </w:rPr>
              <w:t>（</w:t>
            </w:r>
            <w:r>
              <w:rPr>
                <w:rFonts w:eastAsia="仿宋_GB2312"/>
                <w:bCs/>
                <w:sz w:val="24"/>
              </w:rPr>
              <w:t>签字、</w:t>
            </w:r>
            <w:r>
              <w:rPr>
                <w:rFonts w:eastAsia="仿宋_GB2312"/>
                <w:sz w:val="24"/>
              </w:rPr>
              <w:t>盖章）</w:t>
            </w:r>
            <w:r>
              <w:rPr>
                <w:rFonts w:eastAsia="仿宋_GB2312"/>
                <w:bCs/>
                <w:sz w:val="24"/>
              </w:rPr>
              <w:t xml:space="preserve">　　　　</w:t>
            </w:r>
            <w:r>
              <w:rPr>
                <w:rFonts w:eastAsia="仿宋_GB2312"/>
                <w:bCs/>
                <w:sz w:val="24"/>
              </w:rPr>
              <w:t xml:space="preserve">       </w:t>
            </w:r>
            <w:r>
              <w:rPr>
                <w:rFonts w:eastAsia="仿宋_GB2312"/>
                <w:bCs/>
                <w:sz w:val="24"/>
              </w:rPr>
              <w:t>年</w:t>
            </w:r>
            <w:r>
              <w:rPr>
                <w:rFonts w:eastAsia="仿宋_GB2312"/>
                <w:bCs/>
                <w:sz w:val="24"/>
              </w:rPr>
              <w:t xml:space="preserve">   </w:t>
            </w:r>
            <w:r>
              <w:rPr>
                <w:rFonts w:eastAsia="仿宋_GB2312"/>
                <w:bCs/>
                <w:sz w:val="24"/>
              </w:rPr>
              <w:t>月</w:t>
            </w:r>
            <w:r>
              <w:rPr>
                <w:rFonts w:eastAsia="仿宋_GB2312"/>
                <w:bCs/>
                <w:sz w:val="24"/>
              </w:rPr>
              <w:t xml:space="preserve">   </w:t>
            </w:r>
            <w:r>
              <w:rPr>
                <w:rFonts w:eastAsia="仿宋_GB2312"/>
                <w:bCs/>
                <w:sz w:val="24"/>
              </w:rPr>
              <w:t>日</w:t>
            </w:r>
          </w:p>
        </w:tc>
      </w:tr>
      <w:tr w:rsidR="00624FA1" w:rsidTr="000E199A">
        <w:trPr>
          <w:cantSplit/>
          <w:trHeight w:val="2264"/>
          <w:jc w:val="center"/>
        </w:trPr>
        <w:tc>
          <w:tcPr>
            <w:tcW w:w="1024" w:type="dxa"/>
            <w:vAlign w:val="center"/>
          </w:tcPr>
          <w:p w:rsidR="00624FA1" w:rsidRDefault="00624FA1" w:rsidP="000E199A">
            <w:pPr>
              <w:spacing w:line="360" w:lineRule="auto"/>
              <w:jc w:val="center"/>
              <w:rPr>
                <w:rFonts w:eastAsia="仿宋_GB2312"/>
                <w:sz w:val="24"/>
              </w:rPr>
            </w:pPr>
            <w:r>
              <w:rPr>
                <w:rFonts w:eastAsia="仿宋_GB2312"/>
                <w:sz w:val="24"/>
              </w:rPr>
              <w:t>整改</w:t>
            </w:r>
          </w:p>
          <w:p w:rsidR="00624FA1" w:rsidRDefault="00624FA1" w:rsidP="000E199A">
            <w:pPr>
              <w:spacing w:line="360" w:lineRule="auto"/>
              <w:jc w:val="center"/>
              <w:rPr>
                <w:rFonts w:eastAsia="仿宋_GB2312"/>
                <w:sz w:val="24"/>
              </w:rPr>
            </w:pPr>
            <w:r>
              <w:rPr>
                <w:rFonts w:eastAsia="仿宋_GB2312"/>
                <w:sz w:val="24"/>
              </w:rPr>
              <w:t>结果</w:t>
            </w:r>
          </w:p>
        </w:tc>
        <w:tc>
          <w:tcPr>
            <w:tcW w:w="7529" w:type="dxa"/>
            <w:vAlign w:val="center"/>
          </w:tcPr>
          <w:p w:rsidR="00624FA1" w:rsidRDefault="00624FA1" w:rsidP="000E199A">
            <w:pPr>
              <w:pStyle w:val="a7"/>
              <w:tabs>
                <w:tab w:val="left" w:pos="2680"/>
              </w:tabs>
              <w:spacing w:line="360" w:lineRule="auto"/>
              <w:ind w:leftChars="85" w:left="384" w:hangingChars="86" w:hanging="206"/>
              <w:rPr>
                <w:bCs/>
                <w:sz w:val="24"/>
              </w:rPr>
            </w:pPr>
            <w:r>
              <w:rPr>
                <w:bCs/>
                <w:sz w:val="24"/>
              </w:rPr>
              <w:t>整改结果验证方式：</w:t>
            </w:r>
            <w:r>
              <w:rPr>
                <w:bCs/>
                <w:sz w:val="24"/>
              </w:rPr>
              <w:t>□</w:t>
            </w:r>
            <w:r>
              <w:rPr>
                <w:bCs/>
                <w:sz w:val="24"/>
              </w:rPr>
              <w:t>书面验证</w:t>
            </w:r>
            <w:r>
              <w:rPr>
                <w:bCs/>
                <w:sz w:val="24"/>
              </w:rPr>
              <w:t xml:space="preserve">  □</w:t>
            </w:r>
            <w:r>
              <w:rPr>
                <w:bCs/>
                <w:sz w:val="24"/>
              </w:rPr>
              <w:t>现场验证</w:t>
            </w:r>
            <w:r>
              <w:rPr>
                <w:bCs/>
                <w:sz w:val="24"/>
              </w:rPr>
              <w:t xml:space="preserve">  </w:t>
            </w:r>
          </w:p>
          <w:p w:rsidR="00624FA1" w:rsidRDefault="00624FA1" w:rsidP="000E199A">
            <w:pPr>
              <w:pStyle w:val="a7"/>
              <w:tabs>
                <w:tab w:val="left" w:pos="2680"/>
              </w:tabs>
              <w:spacing w:line="360" w:lineRule="auto"/>
              <w:ind w:leftChars="85" w:left="384" w:hangingChars="86" w:hanging="206"/>
              <w:rPr>
                <w:bCs/>
                <w:sz w:val="24"/>
              </w:rPr>
            </w:pPr>
            <w:r>
              <w:rPr>
                <w:rFonts w:hint="eastAsia"/>
                <w:bCs/>
                <w:sz w:val="24"/>
              </w:rPr>
              <w:t>验证意见：</w:t>
            </w:r>
          </w:p>
          <w:p w:rsidR="00624FA1" w:rsidRDefault="00624FA1" w:rsidP="000E199A">
            <w:pPr>
              <w:spacing w:line="360" w:lineRule="auto"/>
              <w:rPr>
                <w:rFonts w:eastAsia="仿宋_GB2312"/>
                <w:sz w:val="24"/>
              </w:rPr>
            </w:pPr>
          </w:p>
          <w:p w:rsidR="00624FA1" w:rsidRDefault="00624FA1" w:rsidP="000E199A">
            <w:pPr>
              <w:spacing w:line="360" w:lineRule="auto"/>
              <w:rPr>
                <w:rFonts w:eastAsia="仿宋_GB2312"/>
                <w:sz w:val="24"/>
              </w:rPr>
            </w:pPr>
          </w:p>
          <w:p w:rsidR="00624FA1" w:rsidRDefault="00624FA1" w:rsidP="000E199A">
            <w:pPr>
              <w:wordWrap w:val="0"/>
              <w:spacing w:line="360" w:lineRule="auto"/>
              <w:rPr>
                <w:rFonts w:eastAsia="仿宋_GB2312"/>
                <w:sz w:val="24"/>
              </w:rPr>
            </w:pPr>
            <w:r>
              <w:rPr>
                <w:rFonts w:eastAsia="仿宋_GB2312"/>
                <w:sz w:val="24"/>
              </w:rPr>
              <w:t>检查组组长</w:t>
            </w:r>
            <w:r>
              <w:rPr>
                <w:rFonts w:eastAsia="仿宋_GB2312" w:hint="eastAsia"/>
                <w:sz w:val="24"/>
              </w:rPr>
              <w:t>（</w:t>
            </w:r>
            <w:r>
              <w:rPr>
                <w:rFonts w:eastAsia="仿宋_GB2312"/>
                <w:sz w:val="24"/>
              </w:rPr>
              <w:t>签字）</w:t>
            </w:r>
            <w:r>
              <w:rPr>
                <w:rFonts w:eastAsia="仿宋_GB2312"/>
                <w:sz w:val="24"/>
              </w:rPr>
              <w:t xml:space="preserve">       </w:t>
            </w:r>
            <w:r>
              <w:rPr>
                <w:rFonts w:eastAsia="仿宋_GB2312" w:hint="eastAsia"/>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bl>
    <w:p w:rsidR="00624FA1" w:rsidRDefault="00624FA1" w:rsidP="00624FA1"/>
    <w:sectPr w:rsidR="00624FA1" w:rsidSect="00EA47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0E4" w:rsidRDefault="006B10E4" w:rsidP="00B94E98">
      <w:r>
        <w:separator/>
      </w:r>
    </w:p>
  </w:endnote>
  <w:endnote w:type="continuationSeparator" w:id="0">
    <w:p w:rsidR="006B10E4" w:rsidRDefault="006B10E4" w:rsidP="00B94E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0E4" w:rsidRDefault="006B10E4" w:rsidP="00B94E98">
      <w:r>
        <w:separator/>
      </w:r>
    </w:p>
  </w:footnote>
  <w:footnote w:type="continuationSeparator" w:id="0">
    <w:p w:rsidR="006B10E4" w:rsidRDefault="006B10E4" w:rsidP="00B94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4E98"/>
    <w:rsid w:val="00057A9F"/>
    <w:rsid w:val="000620BD"/>
    <w:rsid w:val="00077AE3"/>
    <w:rsid w:val="00095799"/>
    <w:rsid w:val="000C4B52"/>
    <w:rsid w:val="000E199A"/>
    <w:rsid w:val="000F19C4"/>
    <w:rsid w:val="00143336"/>
    <w:rsid w:val="00150247"/>
    <w:rsid w:val="001648AA"/>
    <w:rsid w:val="001F1B64"/>
    <w:rsid w:val="0036559D"/>
    <w:rsid w:val="00450277"/>
    <w:rsid w:val="00494E6E"/>
    <w:rsid w:val="004E01E1"/>
    <w:rsid w:val="00540B21"/>
    <w:rsid w:val="005570EF"/>
    <w:rsid w:val="00597660"/>
    <w:rsid w:val="0060405A"/>
    <w:rsid w:val="00624FA1"/>
    <w:rsid w:val="0064088A"/>
    <w:rsid w:val="006B10E4"/>
    <w:rsid w:val="007918C5"/>
    <w:rsid w:val="007A154A"/>
    <w:rsid w:val="007A2405"/>
    <w:rsid w:val="007D2033"/>
    <w:rsid w:val="008439F1"/>
    <w:rsid w:val="00844F36"/>
    <w:rsid w:val="008D32A3"/>
    <w:rsid w:val="00910E34"/>
    <w:rsid w:val="009774F8"/>
    <w:rsid w:val="009E4F0A"/>
    <w:rsid w:val="009F3CB0"/>
    <w:rsid w:val="00A02D1F"/>
    <w:rsid w:val="00B94E98"/>
    <w:rsid w:val="00CC5F3D"/>
    <w:rsid w:val="00CF6E9E"/>
    <w:rsid w:val="00DF1075"/>
    <w:rsid w:val="00E037E3"/>
    <w:rsid w:val="00E84B33"/>
    <w:rsid w:val="00E85250"/>
    <w:rsid w:val="00EA47AD"/>
    <w:rsid w:val="00F26210"/>
    <w:rsid w:val="00F35547"/>
    <w:rsid w:val="00F94FD8"/>
    <w:rsid w:val="00FD7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7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94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4E98"/>
    <w:rPr>
      <w:sz w:val="18"/>
      <w:szCs w:val="18"/>
    </w:rPr>
  </w:style>
  <w:style w:type="paragraph" w:styleId="a4">
    <w:name w:val="footer"/>
    <w:basedOn w:val="a"/>
    <w:link w:val="Char0"/>
    <w:unhideWhenUsed/>
    <w:rsid w:val="00B94E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4E98"/>
    <w:rPr>
      <w:sz w:val="18"/>
      <w:szCs w:val="18"/>
    </w:rPr>
  </w:style>
  <w:style w:type="character" w:customStyle="1" w:styleId="apple-converted-space">
    <w:name w:val="apple-converted-space"/>
    <w:basedOn w:val="a0"/>
    <w:rsid w:val="00B94E98"/>
  </w:style>
  <w:style w:type="paragraph" w:customStyle="1" w:styleId="Style5">
    <w:name w:val="_Style 5"/>
    <w:basedOn w:val="a"/>
    <w:rsid w:val="00624FA1"/>
    <w:rPr>
      <w:rFonts w:ascii="Times New Roman" w:eastAsia="宋体" w:hAnsi="Times New Roman" w:cs="Times New Roman"/>
      <w:szCs w:val="20"/>
    </w:rPr>
  </w:style>
  <w:style w:type="character" w:styleId="a5">
    <w:name w:val="page number"/>
    <w:basedOn w:val="a0"/>
    <w:rsid w:val="00624FA1"/>
  </w:style>
  <w:style w:type="character" w:styleId="a6">
    <w:name w:val="Hyperlink"/>
    <w:basedOn w:val="a0"/>
    <w:rsid w:val="00624FA1"/>
    <w:rPr>
      <w:color w:val="0000FF"/>
      <w:u w:val="single"/>
    </w:rPr>
  </w:style>
  <w:style w:type="paragraph" w:styleId="a7">
    <w:name w:val="Body Text Indent"/>
    <w:basedOn w:val="a"/>
    <w:link w:val="Char1"/>
    <w:rsid w:val="00624FA1"/>
    <w:pPr>
      <w:ind w:firstLineChars="200" w:firstLine="640"/>
    </w:pPr>
    <w:rPr>
      <w:rFonts w:ascii="Times New Roman" w:eastAsia="仿宋_GB2312" w:hAnsi="Times New Roman" w:cs="Times New Roman"/>
      <w:sz w:val="32"/>
      <w:szCs w:val="20"/>
    </w:rPr>
  </w:style>
  <w:style w:type="character" w:customStyle="1" w:styleId="Char1">
    <w:name w:val="正文文本缩进 Char"/>
    <w:basedOn w:val="a0"/>
    <w:link w:val="a7"/>
    <w:rsid w:val="00624FA1"/>
    <w:rPr>
      <w:rFonts w:ascii="Times New Roman" w:eastAsia="仿宋_GB2312" w:hAnsi="Times New Roman" w:cs="Times New Roman"/>
      <w:sz w:val="32"/>
      <w:szCs w:val="20"/>
    </w:rPr>
  </w:style>
  <w:style w:type="paragraph" w:styleId="a8">
    <w:name w:val="Balloon Text"/>
    <w:basedOn w:val="a"/>
    <w:link w:val="Char2"/>
    <w:uiPriority w:val="99"/>
    <w:semiHidden/>
    <w:unhideWhenUsed/>
    <w:rsid w:val="00624FA1"/>
    <w:rPr>
      <w:sz w:val="18"/>
      <w:szCs w:val="18"/>
    </w:rPr>
  </w:style>
  <w:style w:type="character" w:customStyle="1" w:styleId="Char2">
    <w:name w:val="批注框文本 Char"/>
    <w:basedOn w:val="a0"/>
    <w:link w:val="a8"/>
    <w:uiPriority w:val="99"/>
    <w:semiHidden/>
    <w:rsid w:val="00624FA1"/>
    <w:rPr>
      <w:sz w:val="18"/>
      <w:szCs w:val="18"/>
    </w:rPr>
  </w:style>
</w:styles>
</file>

<file path=word/webSettings.xml><?xml version="1.0" encoding="utf-8"?>
<w:webSettings xmlns:r="http://schemas.openxmlformats.org/officeDocument/2006/relationships" xmlns:w="http://schemas.openxmlformats.org/wordprocessingml/2006/main">
  <w:divs>
    <w:div w:id="17828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qsc.agri.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66A7-42B9-4E4C-9B92-B9A26CEE3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25</Pages>
  <Words>2141</Words>
  <Characters>12207</Characters>
  <Application>Microsoft Office Word</Application>
  <DocSecurity>0</DocSecurity>
  <Lines>101</Lines>
  <Paragraphs>28</Paragraphs>
  <ScaleCrop>false</ScaleCrop>
  <Company/>
  <LinksUpToDate>false</LinksUpToDate>
  <CharactersWithSpaces>14320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HQL</dc:creator>
  <cp:lastModifiedBy>HQL</cp:lastModifiedBy>
  <cp:revision>20</cp:revision>
  <dcterms:created xsi:type="dcterms:W3CDTF">2017-11-25T08:50:00Z</dcterms:created>
  <dcterms:modified xsi:type="dcterms:W3CDTF">2018-04-26T07:49:00Z</dcterms:modified>
</cp:coreProperties>
</file>