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F6" w:rsidRDefault="00B0181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年湖北省棉花区试春播棉组品种试验结果简表</w:t>
      </w:r>
    </w:p>
    <w:tbl>
      <w:tblPr>
        <w:tblStyle w:val="a3"/>
        <w:tblW w:w="4862" w:type="pct"/>
        <w:jc w:val="center"/>
        <w:tblLook w:val="04A0" w:firstRow="1" w:lastRow="0" w:firstColumn="1" w:lastColumn="0" w:noHBand="0" w:noVBand="1"/>
      </w:tblPr>
      <w:tblGrid>
        <w:gridCol w:w="771"/>
        <w:gridCol w:w="1444"/>
        <w:gridCol w:w="810"/>
        <w:gridCol w:w="1980"/>
        <w:gridCol w:w="918"/>
        <w:gridCol w:w="1268"/>
        <w:gridCol w:w="436"/>
        <w:gridCol w:w="457"/>
        <w:gridCol w:w="681"/>
        <w:gridCol w:w="789"/>
        <w:gridCol w:w="930"/>
        <w:gridCol w:w="930"/>
        <w:gridCol w:w="669"/>
        <w:gridCol w:w="942"/>
        <w:gridCol w:w="729"/>
        <w:gridCol w:w="1209"/>
      </w:tblGrid>
      <w:tr w:rsidR="00E216F6">
        <w:trPr>
          <w:jc w:val="center"/>
        </w:trPr>
        <w:tc>
          <w:tcPr>
            <w:tcW w:w="258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代号</w:t>
            </w:r>
          </w:p>
        </w:tc>
        <w:tc>
          <w:tcPr>
            <w:tcW w:w="482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品种类型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选育单位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皮棉总产</w:t>
            </w:r>
          </w:p>
        </w:tc>
        <w:tc>
          <w:tcPr>
            <w:tcW w:w="146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位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次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增产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点次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增产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点率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生育期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枯萎病综合评价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黄萎病综合评价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长度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mm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比强度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cN/tex</w:t>
            </w:r>
          </w:p>
        </w:tc>
        <w:tc>
          <w:tcPr>
            <w:tcW w:w="244" w:type="pct"/>
            <w:vMerge w:val="restar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马克隆值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建议</w:t>
            </w:r>
          </w:p>
        </w:tc>
      </w:tr>
      <w:tr w:rsidR="00E216F6">
        <w:trPr>
          <w:jc w:val="center"/>
        </w:trPr>
        <w:tc>
          <w:tcPr>
            <w:tcW w:w="258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2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kg/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亩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比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CK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±</w:t>
            </w:r>
          </w:p>
        </w:tc>
        <w:tc>
          <w:tcPr>
            <w:tcW w:w="146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50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24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鄂抗棉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CK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湖北国营三湖农场农科所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90.47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117.3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29.7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A02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华惠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28*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湖北惠民农业科技有限公司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110.83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17.37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117.0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28.9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荆棉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93*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荆州农业科学院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93.37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3.21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117.6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28.5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30.5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5273*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华中农业大学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94.87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4.86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tabs>
                <w:tab w:val="left" w:pos="205"/>
              </w:tabs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62.5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33.8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val="e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val="en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中棉所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100905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中棉所、华中农大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105.37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16.47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87.5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116.6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5108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华中农业大学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101.33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117.4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冈棉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号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黄冈市农业科学院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106.17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17.35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28.8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5.2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A08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2082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常规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华中农业大学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92.27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1.99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62.5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28.4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4.3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A09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冈杂棉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*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杂交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黄冈市农业科学院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108.1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3.08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A10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中棉所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99032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杂交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中棉所、华中农大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107.23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2.25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62.5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117.5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58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A11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鄂杂棉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号（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CK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杂交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湖北惠民农业科技有限公司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104.87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150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118.1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28.2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</w:tbl>
    <w:p w:rsidR="00E216F6" w:rsidRDefault="00B01813">
      <w:pPr>
        <w:widowControl/>
        <w:tabs>
          <w:tab w:val="left" w:pos="411"/>
        </w:tabs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Cs w:val="21"/>
        </w:rPr>
        <w:t>注：杂交棉品种以鄂杂棉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号为对照，常规棉品种以鄂抗棉</w:t>
      </w:r>
      <w:r>
        <w:rPr>
          <w:rFonts w:ascii="宋体" w:hAnsi="宋体" w:cs="宋体" w:hint="eastAsia"/>
          <w:szCs w:val="21"/>
        </w:rPr>
        <w:t>13</w:t>
      </w:r>
      <w:r>
        <w:rPr>
          <w:rFonts w:ascii="宋体" w:hAnsi="宋体" w:cs="宋体" w:hint="eastAsia"/>
          <w:szCs w:val="21"/>
        </w:rPr>
        <w:t>为对照。</w:t>
      </w:r>
      <w:r>
        <w:rPr>
          <w:rFonts w:ascii="宋体" w:hAnsi="宋体" w:cs="宋体" w:hint="eastAsia"/>
          <w:szCs w:val="21"/>
        </w:rPr>
        <w:t>A02</w:t>
      </w:r>
      <w:r>
        <w:rPr>
          <w:rFonts w:ascii="宋体" w:hAnsi="宋体" w:cs="宋体" w:hint="eastAsia"/>
          <w:szCs w:val="21"/>
        </w:rPr>
        <w:t>为回避本试点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点次平均结果。比产对照产量（</w:t>
      </w: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点次平均）籽棉产量</w:t>
      </w:r>
      <w:r>
        <w:rPr>
          <w:rFonts w:ascii="宋体" w:hAnsi="宋体" w:cs="宋体" w:hint="eastAsia"/>
          <w:szCs w:val="21"/>
        </w:rPr>
        <w:t>254.3</w:t>
      </w:r>
      <w:r>
        <w:rPr>
          <w:rFonts w:ascii="宋体" w:hAnsi="宋体" w:cs="宋体" w:hint="eastAsia"/>
          <w:szCs w:val="21"/>
        </w:rPr>
        <w:t>千克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亩，霜前籽棉产量</w:t>
      </w:r>
      <w:r>
        <w:rPr>
          <w:rFonts w:ascii="宋体" w:hAnsi="宋体" w:cs="宋体" w:hint="eastAsia"/>
          <w:szCs w:val="21"/>
        </w:rPr>
        <w:t>247.57</w:t>
      </w:r>
      <w:r>
        <w:rPr>
          <w:rFonts w:ascii="宋体" w:hAnsi="宋体" w:cs="宋体" w:hint="eastAsia"/>
          <w:szCs w:val="21"/>
        </w:rPr>
        <w:t>千克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亩，皮棉产量</w:t>
      </w:r>
      <w:r>
        <w:rPr>
          <w:rFonts w:ascii="宋体" w:hAnsi="宋体" w:cs="宋体" w:hint="eastAsia"/>
          <w:szCs w:val="21"/>
        </w:rPr>
        <w:t>94.43</w:t>
      </w:r>
      <w:r>
        <w:rPr>
          <w:rFonts w:ascii="宋体" w:hAnsi="宋体" w:cs="宋体" w:hint="eastAsia"/>
          <w:szCs w:val="21"/>
        </w:rPr>
        <w:t>千克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亩，霜前皮棉产量</w:t>
      </w:r>
      <w:r>
        <w:rPr>
          <w:rFonts w:ascii="宋体" w:hAnsi="宋体" w:cs="宋体" w:hint="eastAsia"/>
          <w:szCs w:val="21"/>
        </w:rPr>
        <w:t>91.9</w:t>
      </w:r>
      <w:r>
        <w:rPr>
          <w:rFonts w:ascii="宋体" w:hAnsi="宋体" w:cs="宋体" w:hint="eastAsia"/>
          <w:szCs w:val="21"/>
        </w:rPr>
        <w:t>千克</w:t>
      </w:r>
      <w:r>
        <w:rPr>
          <w:rFonts w:ascii="宋体" w:hAnsi="宋体" w:cs="宋体" w:hint="eastAsia"/>
          <w:szCs w:val="21"/>
        </w:rPr>
        <w:t>/</w:t>
      </w:r>
      <w:r>
        <w:rPr>
          <w:rFonts w:ascii="宋体" w:hAnsi="宋体" w:cs="宋体" w:hint="eastAsia"/>
          <w:szCs w:val="21"/>
        </w:rPr>
        <w:t>亩。</w:t>
      </w:r>
    </w:p>
    <w:p w:rsidR="00E216F6" w:rsidRDefault="00E216F6">
      <w:pPr>
        <w:widowControl/>
        <w:tabs>
          <w:tab w:val="left" w:pos="411"/>
        </w:tabs>
        <w:rPr>
          <w:rFonts w:asciiTheme="minorEastAsia" w:eastAsiaTheme="minorEastAsia" w:hAnsiTheme="minorEastAsia"/>
          <w:sz w:val="24"/>
        </w:rPr>
      </w:pPr>
    </w:p>
    <w:p w:rsidR="00E216F6" w:rsidRDefault="00E216F6">
      <w:pPr>
        <w:rPr>
          <w:rFonts w:asciiTheme="minorEastAsia" w:eastAsiaTheme="minorEastAsia" w:hAnsiTheme="minorEastAsia"/>
          <w:sz w:val="24"/>
          <w:highlight w:val="yellow"/>
        </w:rPr>
      </w:pPr>
    </w:p>
    <w:p w:rsidR="00E216F6" w:rsidRDefault="00B01813">
      <w:pPr>
        <w:widowControl/>
        <w:jc w:val="center"/>
        <w:rPr>
          <w:b/>
          <w:bCs/>
          <w:color w:val="000000"/>
          <w:kern w:val="0"/>
          <w:sz w:val="36"/>
          <w:szCs w:val="36"/>
        </w:rPr>
      </w:pPr>
      <w:r>
        <w:rPr>
          <w:rFonts w:hint="eastAsia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hAnsi="宋体" w:hint="eastAsia"/>
          <w:b/>
          <w:bCs/>
          <w:color w:val="000000"/>
          <w:kern w:val="0"/>
          <w:sz w:val="36"/>
          <w:szCs w:val="36"/>
        </w:rPr>
        <w:t>年湖北省棉花区试麦后棉组品种试验结果简表</w:t>
      </w:r>
    </w:p>
    <w:tbl>
      <w:tblPr>
        <w:tblStyle w:val="a3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504"/>
        <w:gridCol w:w="808"/>
        <w:gridCol w:w="1972"/>
        <w:gridCol w:w="894"/>
        <w:gridCol w:w="1251"/>
        <w:gridCol w:w="438"/>
        <w:gridCol w:w="438"/>
        <w:gridCol w:w="786"/>
        <w:gridCol w:w="1088"/>
        <w:gridCol w:w="983"/>
        <w:gridCol w:w="919"/>
        <w:gridCol w:w="715"/>
        <w:gridCol w:w="955"/>
        <w:gridCol w:w="776"/>
        <w:gridCol w:w="1210"/>
      </w:tblGrid>
      <w:tr w:rsidR="00E216F6">
        <w:trPr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代号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62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品种类型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选育单位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皮棉总产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位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次</w:t>
            </w:r>
          </w:p>
        </w:tc>
        <w:tc>
          <w:tcPr>
            <w:tcW w:w="142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增产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点次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减产≤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2%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点比例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生育期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枯萎病综合评价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黄萎病综合评价</w:t>
            </w:r>
          </w:p>
        </w:tc>
        <w:tc>
          <w:tcPr>
            <w:tcW w:w="232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长度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mm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比强度</w:t>
            </w:r>
          </w:p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cN/tex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马克隆值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建议</w:t>
            </w:r>
          </w:p>
        </w:tc>
      </w:tr>
      <w:tr w:rsidR="00E216F6">
        <w:trPr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2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kg/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亩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比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CK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±</w:t>
            </w: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</w:rPr>
            </w:pPr>
          </w:p>
        </w:tc>
        <w:tc>
          <w:tcPr>
            <w:tcW w:w="142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2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2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E216F6" w:rsidRDefault="00E216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216F6">
        <w:trPr>
          <w:trHeight w:val="6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B01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华惠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124*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常规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湖北惠民农业科技有限公司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86.63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7.18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101.7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27.6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31.7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5.0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EZ12*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常规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湖北省农科院经济作物研究所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71.57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-11.46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216F6" w:rsidRDefault="00B01813">
            <w:pPr>
              <w:widowControl/>
              <w:tabs>
                <w:tab w:val="left" w:pos="462"/>
              </w:tabs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99.7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29.6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结束试验</w:t>
            </w:r>
          </w:p>
        </w:tc>
      </w:tr>
      <w:tr w:rsidR="00E216F6">
        <w:trPr>
          <w:trHeight w:val="6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B03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晶华棉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116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CK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）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常规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荆州晶华种业有限公司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80.83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102.6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28.1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216F6">
        <w:trPr>
          <w:trHeight w:val="6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华棉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2485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常规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华中农业大学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81.43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0.74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98.7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29.1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32.5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继续试验</w:t>
            </w:r>
          </w:p>
        </w:tc>
      </w:tr>
      <w:tr w:rsidR="00E216F6">
        <w:trPr>
          <w:trHeight w:val="624"/>
          <w:jc w:val="center"/>
        </w:trPr>
        <w:tc>
          <w:tcPr>
            <w:tcW w:w="214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B05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中棉所</w:t>
            </w: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EM1708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常规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E216F6" w:rsidRDefault="00B0181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中国农业科学院棉花研究所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71.9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-11.05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142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top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95.6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216F6" w:rsidRDefault="00B01813"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T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29.0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32.9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4.0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E216F6" w:rsidRDefault="00B018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终止试验</w:t>
            </w:r>
          </w:p>
        </w:tc>
      </w:tr>
    </w:tbl>
    <w:p w:rsidR="00E216F6" w:rsidRDefault="00E216F6">
      <w:pPr>
        <w:widowControl/>
        <w:tabs>
          <w:tab w:val="left" w:pos="411"/>
        </w:tabs>
        <w:rPr>
          <w:rFonts w:asciiTheme="minorEastAsia" w:eastAsiaTheme="minorEastAsia" w:hAnsiTheme="minorEastAsia"/>
          <w:sz w:val="24"/>
        </w:rPr>
      </w:pPr>
    </w:p>
    <w:p w:rsidR="00E216F6" w:rsidRDefault="00E216F6"/>
    <w:sectPr w:rsidR="00E216F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13" w:rsidRDefault="00B01813" w:rsidP="00F43CB4">
      <w:r>
        <w:separator/>
      </w:r>
    </w:p>
  </w:endnote>
  <w:endnote w:type="continuationSeparator" w:id="0">
    <w:p w:rsidR="00B01813" w:rsidRDefault="00B01813" w:rsidP="00F4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13" w:rsidRDefault="00B01813" w:rsidP="00F43CB4">
      <w:r>
        <w:separator/>
      </w:r>
    </w:p>
  </w:footnote>
  <w:footnote w:type="continuationSeparator" w:id="0">
    <w:p w:rsidR="00B01813" w:rsidRDefault="00B01813" w:rsidP="00F4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A6"/>
    <w:rsid w:val="BF7B1704"/>
    <w:rsid w:val="DCFF998A"/>
    <w:rsid w:val="EE9FEA29"/>
    <w:rsid w:val="FEE57FB8"/>
    <w:rsid w:val="00076CA3"/>
    <w:rsid w:val="001E7FD1"/>
    <w:rsid w:val="003C73E6"/>
    <w:rsid w:val="00427A3A"/>
    <w:rsid w:val="006718B1"/>
    <w:rsid w:val="00780B92"/>
    <w:rsid w:val="0093657C"/>
    <w:rsid w:val="00AF3807"/>
    <w:rsid w:val="00B01813"/>
    <w:rsid w:val="00E216F6"/>
    <w:rsid w:val="00F43CB4"/>
    <w:rsid w:val="00F829A6"/>
    <w:rsid w:val="2F77D920"/>
    <w:rsid w:val="575371F9"/>
    <w:rsid w:val="5DF95EC2"/>
    <w:rsid w:val="6FC3E76B"/>
    <w:rsid w:val="7FC59FF1"/>
    <w:rsid w:val="7FDFA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D66684-8980-4900-A215-B2A60B0A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3CB4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3CB4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china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隽 陈</dc:creator>
  <cp:lastModifiedBy>Administrator</cp:lastModifiedBy>
  <cp:revision>3</cp:revision>
  <cp:lastPrinted>2023-02-23T09:08:00Z</cp:lastPrinted>
  <dcterms:created xsi:type="dcterms:W3CDTF">2023-02-23T06:32:00Z</dcterms:created>
  <dcterms:modified xsi:type="dcterms:W3CDTF">2023-02-23T06:33:00Z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