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60"/>
        </w:tabs>
        <w:spacing w:afterLines="0"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tabs>
          <w:tab w:val="left" w:pos="960"/>
        </w:tabs>
        <w:spacing w:afterLines="0"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960"/>
        </w:tabs>
        <w:spacing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pacing w:val="0"/>
          <w:kern w:val="2"/>
          <w:sz w:val="44"/>
          <w:szCs w:val="44"/>
        </w:rPr>
        <w:t>“全程机械化+综合农事”服务中心</w:t>
      </w:r>
    </w:p>
    <w:p>
      <w:pPr>
        <w:tabs>
          <w:tab w:val="left" w:pos="960"/>
        </w:tabs>
        <w:spacing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pacing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spacing w:val="0"/>
          <w:kern w:val="2"/>
          <w:sz w:val="44"/>
          <w:szCs w:val="44"/>
        </w:rPr>
        <w:t>典型案例材料格式</w:t>
      </w:r>
    </w:p>
    <w:p>
      <w:pPr>
        <w:tabs>
          <w:tab w:val="left" w:pos="960"/>
        </w:tabs>
        <w:spacing w:afterLines="0" w:line="600" w:lineRule="exact"/>
        <w:jc w:val="center"/>
        <w:rPr>
          <w:rFonts w:hint="default" w:ascii="Times New Roman" w:hAnsi="Times New Roman" w:eastAsia="仿宋_GB2312" w:cs="Times New Roman"/>
          <w:b/>
          <w:bCs/>
          <w:snapToGrid w:val="0"/>
          <w:spacing w:val="-12"/>
          <w:kern w:val="0"/>
          <w:sz w:val="36"/>
          <w:szCs w:val="36"/>
        </w:rPr>
      </w:pPr>
      <w:bookmarkStart w:id="0" w:name="_GoBack"/>
      <w:bookmarkEnd w:id="0"/>
    </w:p>
    <w:p>
      <w:pPr>
        <w:pStyle w:val="2"/>
        <w:spacing w:before="0" w:beforeAutospacing="0" w:after="0" w:afterLines="0" w:afterAutospacing="0" w:line="60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一、开头导读：用简洁文字描述案例主体发展壮大的特点、服务模式和总体成效等，精炼地点明案例主体推进全程机械化综合农事服务的经验启示。 </w:t>
      </w:r>
    </w:p>
    <w:p>
      <w:pPr>
        <w:pStyle w:val="2"/>
        <w:spacing w:before="0" w:beforeAutospacing="0" w:after="0" w:afterLines="0" w:afterAutospacing="0" w:line="600" w:lineRule="exac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　　二、基本情况：主要描述案例主体的基本情况及多年来发展成效。 </w:t>
      </w:r>
    </w:p>
    <w:p>
      <w:pPr>
        <w:pStyle w:val="2"/>
        <w:spacing w:before="0" w:beforeAutospacing="0" w:after="0" w:afterLines="0" w:afterAutospacing="0" w:line="600" w:lineRule="exac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　　三、主要做法及成效：围绕服务组织服务基础条件好、全程农机作业服务能力强、综合农事服务成效显著等方面，抓住关键环节、核心要素总结具体做法经验（例如：1.整合资源扩大农机服务能力；2.灵活机制开创合作共赢局面；3.“一条龙”全程农机作业服务稳固服务市场；4.积极发展综合农事服务“一站式”解决农户生产难题；5.全产业链打造品牌提升综合效益……）。  </w:t>
      </w:r>
    </w:p>
    <w:p>
      <w:pPr>
        <w:pStyle w:val="2"/>
        <w:spacing w:before="0" w:beforeAutospacing="0" w:after="0" w:afterLines="0" w:afterAutospacing="0" w:line="600" w:lineRule="exact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　　（服务组织联系方式：××省××合作社负责人××，联系电话：××。本案例材料主要编写人员联系方式：××省××单位××，联系电话：××。）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45772"/>
    <w:rsid w:val="31F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2021-07-20T07:06:00Z</dcterms:created>
  <dc:creator>庄周梦蝶</dc:creator>
  <cp:lastModifiedBy>庄周梦蝶</cp:lastModifiedBy>
  <dcterms:modified xsi:type="dcterms:W3CDTF">2021-07-20T07:06:49Z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257C9C4E9937457FBC2B37C9B0D97705</vt:lpwstr>
  </property>
</Properties>
</file>