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1B" w:rsidRPr="005533F8" w:rsidRDefault="00650B1B" w:rsidP="005533F8">
      <w:pPr>
        <w:pStyle w:val="a3"/>
        <w:spacing w:before="0" w:beforeAutospacing="0" w:after="0" w:afterAutospacing="0"/>
        <w:ind w:right="240"/>
        <w:rPr>
          <w:rFonts w:ascii="黑体" w:eastAsia="黑体" w:hAnsi="黑体"/>
        </w:rPr>
      </w:pPr>
      <w:r w:rsidRPr="005533F8">
        <w:rPr>
          <w:rFonts w:ascii="黑体" w:eastAsia="黑体" w:hAnsi="黑体" w:hint="eastAsia"/>
        </w:rPr>
        <w:t>附</w:t>
      </w:r>
      <w:bookmarkStart w:id="0" w:name="_GoBack"/>
      <w:bookmarkEnd w:id="0"/>
      <w:r w:rsidRPr="005533F8">
        <w:rPr>
          <w:rFonts w:ascii="黑体" w:eastAsia="黑体" w:hAnsi="黑体" w:hint="eastAsia"/>
        </w:rPr>
        <w:t>件</w:t>
      </w:r>
    </w:p>
    <w:p w:rsidR="00650B1B" w:rsidRPr="005533F8" w:rsidRDefault="00650B1B" w:rsidP="005533F8">
      <w:pPr>
        <w:pStyle w:val="a3"/>
        <w:spacing w:before="0" w:beforeAutospacing="0" w:afterLines="50" w:after="156" w:afterAutospacing="0"/>
        <w:jc w:val="center"/>
        <w:rPr>
          <w:rFonts w:ascii="华文中宋" w:eastAsia="华文中宋" w:hAnsi="华文中宋" w:cs="Segoe UI"/>
          <w:b/>
          <w:sz w:val="36"/>
          <w:szCs w:val="36"/>
        </w:rPr>
      </w:pPr>
      <w:r w:rsidRPr="005533F8">
        <w:rPr>
          <w:rFonts w:ascii="华文中宋" w:eastAsia="华文中宋" w:hAnsi="华文中宋" w:cs="Segoe UI"/>
          <w:b/>
          <w:sz w:val="36"/>
          <w:szCs w:val="36"/>
        </w:rPr>
        <w:t>农机购置补贴投档违规企业处理意见</w:t>
      </w:r>
    </w:p>
    <w:tbl>
      <w:tblPr>
        <w:tblW w:w="8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701"/>
        <w:gridCol w:w="1276"/>
        <w:gridCol w:w="1116"/>
        <w:gridCol w:w="1880"/>
        <w:gridCol w:w="1831"/>
      </w:tblGrid>
      <w:tr w:rsidR="00650B1B" w:rsidRPr="00650B1B" w:rsidTr="005533F8">
        <w:trPr>
          <w:trHeight w:val="589"/>
        </w:trPr>
        <w:tc>
          <w:tcPr>
            <w:tcW w:w="724" w:type="dxa"/>
            <w:shd w:val="clear" w:color="auto" w:fill="auto"/>
            <w:vAlign w:val="center"/>
          </w:tcPr>
          <w:p w:rsidR="00650B1B" w:rsidRPr="00650B1B" w:rsidRDefault="00650B1B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0B1B" w:rsidRPr="00650B1B" w:rsidRDefault="00650B1B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B1B" w:rsidRPr="00650B1B" w:rsidRDefault="00650B1B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650B1B" w:rsidRPr="00650B1B" w:rsidRDefault="00650B1B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型号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50B1B" w:rsidRPr="00650B1B" w:rsidRDefault="00650B1B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违规行为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50B1B" w:rsidRPr="00650B1B" w:rsidRDefault="00650B1B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处理意见</w:t>
            </w:r>
          </w:p>
        </w:tc>
      </w:tr>
      <w:tr w:rsidR="00650B1B" w:rsidRPr="00650B1B" w:rsidTr="005533F8">
        <w:trPr>
          <w:trHeight w:val="420"/>
        </w:trPr>
        <w:tc>
          <w:tcPr>
            <w:tcW w:w="724" w:type="dxa"/>
            <w:shd w:val="clear" w:color="auto" w:fill="auto"/>
            <w:vAlign w:val="center"/>
          </w:tcPr>
          <w:p w:rsidR="00650B1B" w:rsidRPr="00650B1B" w:rsidRDefault="00650B1B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0B1B" w:rsidRPr="00650B1B" w:rsidRDefault="00650B1B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河南达瑞康农业机械有限公司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B1B" w:rsidRPr="00650B1B" w:rsidRDefault="00650B1B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秸秆粉碎还田机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650B1B" w:rsidRPr="00650B1B" w:rsidRDefault="00650B1B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1JH-165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50B1B" w:rsidRPr="00650B1B" w:rsidRDefault="00650B1B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产品配置参数不符合</w:t>
            </w:r>
            <w:r w:rsidR="006F25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档</w:t>
            </w:r>
            <w:r w:rsidR="005533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50B1B" w:rsidRPr="00650B1B" w:rsidRDefault="00650B1B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取消产品补贴资格</w:t>
            </w:r>
          </w:p>
        </w:tc>
      </w:tr>
      <w:tr w:rsidR="00650B1B" w:rsidRPr="00650B1B" w:rsidTr="005533F8">
        <w:trPr>
          <w:trHeight w:val="420"/>
        </w:trPr>
        <w:tc>
          <w:tcPr>
            <w:tcW w:w="724" w:type="dxa"/>
            <w:shd w:val="clear" w:color="auto" w:fill="auto"/>
            <w:vAlign w:val="center"/>
          </w:tcPr>
          <w:p w:rsidR="00650B1B" w:rsidRPr="00650B1B" w:rsidRDefault="00650B1B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0B1B" w:rsidRPr="00650B1B" w:rsidRDefault="00650B1B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河南达瑞康农业机械有限公司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B1B" w:rsidRPr="00650B1B" w:rsidRDefault="00650B1B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秸秆粉碎还田机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50B1B" w:rsidRPr="00650B1B" w:rsidRDefault="00650B1B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1JH-185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650B1B" w:rsidRPr="00650B1B" w:rsidRDefault="00650B1B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产品配置参数不符合</w:t>
            </w:r>
            <w:r w:rsidR="006F25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档次要求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50B1B" w:rsidRDefault="00650B1B" w:rsidP="005533F8">
            <w:pPr>
              <w:jc w:val="center"/>
            </w:pPr>
            <w:r w:rsidRPr="003D23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取消产品补贴资格</w:t>
            </w:r>
          </w:p>
        </w:tc>
      </w:tr>
      <w:tr w:rsidR="00650B1B" w:rsidRPr="00650B1B" w:rsidTr="005533F8">
        <w:trPr>
          <w:trHeight w:val="420"/>
        </w:trPr>
        <w:tc>
          <w:tcPr>
            <w:tcW w:w="724" w:type="dxa"/>
            <w:shd w:val="clear" w:color="auto" w:fill="auto"/>
            <w:vAlign w:val="center"/>
          </w:tcPr>
          <w:p w:rsidR="00650B1B" w:rsidRPr="00650B1B" w:rsidRDefault="00650B1B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0B1B" w:rsidRPr="00650B1B" w:rsidRDefault="00650B1B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重庆市曲叶科技有限公司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B1B" w:rsidRPr="00650B1B" w:rsidRDefault="00650B1B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果蔬烘干机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50B1B" w:rsidRPr="00650B1B" w:rsidRDefault="00650B1B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5HDG-16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650B1B" w:rsidRPr="00650B1B" w:rsidRDefault="005533F8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</w:t>
            </w:r>
            <w:r w:rsidR="00650B1B"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不在湖北省补贴范围内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50B1B" w:rsidRDefault="00650B1B" w:rsidP="005533F8">
            <w:pPr>
              <w:jc w:val="center"/>
            </w:pPr>
            <w:r w:rsidRPr="003D23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取消产品补贴资格</w:t>
            </w:r>
          </w:p>
        </w:tc>
      </w:tr>
      <w:tr w:rsidR="00650B1B" w:rsidRPr="00650B1B" w:rsidTr="005533F8">
        <w:trPr>
          <w:trHeight w:val="420"/>
        </w:trPr>
        <w:tc>
          <w:tcPr>
            <w:tcW w:w="724" w:type="dxa"/>
            <w:shd w:val="clear" w:color="auto" w:fill="auto"/>
            <w:vAlign w:val="center"/>
          </w:tcPr>
          <w:p w:rsidR="00650B1B" w:rsidRPr="00650B1B" w:rsidRDefault="00650B1B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0B1B" w:rsidRPr="00650B1B" w:rsidRDefault="00650B1B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莒县川合机械有限公司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B1B" w:rsidRPr="00650B1B" w:rsidRDefault="00650B1B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采茶机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50B1B" w:rsidRPr="00650B1B" w:rsidRDefault="00650B1B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4CS-100A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650B1B" w:rsidRPr="00650B1B" w:rsidRDefault="005533F8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</w:t>
            </w:r>
            <w:r w:rsidR="00650B1B"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不在湖北省补贴范围内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50B1B" w:rsidRDefault="00650B1B" w:rsidP="005533F8">
            <w:pPr>
              <w:jc w:val="center"/>
            </w:pPr>
            <w:r w:rsidRPr="003D23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取消产品补贴资格</w:t>
            </w:r>
          </w:p>
        </w:tc>
      </w:tr>
      <w:tr w:rsidR="005533F8" w:rsidRPr="00650B1B" w:rsidTr="005533F8">
        <w:trPr>
          <w:trHeight w:val="730"/>
        </w:trPr>
        <w:tc>
          <w:tcPr>
            <w:tcW w:w="724" w:type="dxa"/>
            <w:shd w:val="clear" w:color="auto" w:fill="auto"/>
            <w:vAlign w:val="center"/>
          </w:tcPr>
          <w:p w:rsidR="005533F8" w:rsidRPr="00650B1B" w:rsidRDefault="005533F8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33F8" w:rsidRPr="00650B1B" w:rsidRDefault="005533F8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贵州省兴黔农牧科技发展有限公司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3F8" w:rsidRPr="00650B1B" w:rsidRDefault="005533F8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果蔬烘干机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5533F8" w:rsidRPr="00650B1B" w:rsidRDefault="005533F8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5HRL-76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533F8" w:rsidRDefault="005533F8" w:rsidP="005533F8">
            <w:pPr>
              <w:jc w:val="center"/>
            </w:pPr>
            <w:r w:rsidRPr="00E2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</w:t>
            </w: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不在湖北省补贴范围内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533F8" w:rsidRDefault="005533F8" w:rsidP="005533F8">
            <w:pPr>
              <w:jc w:val="center"/>
            </w:pPr>
            <w:r w:rsidRPr="003D23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取消产品补贴资格</w:t>
            </w:r>
          </w:p>
        </w:tc>
      </w:tr>
      <w:tr w:rsidR="005533F8" w:rsidRPr="00650B1B" w:rsidTr="005533F8">
        <w:trPr>
          <w:trHeight w:val="740"/>
        </w:trPr>
        <w:tc>
          <w:tcPr>
            <w:tcW w:w="724" w:type="dxa"/>
            <w:shd w:val="clear" w:color="auto" w:fill="auto"/>
            <w:vAlign w:val="center"/>
          </w:tcPr>
          <w:p w:rsidR="005533F8" w:rsidRPr="00650B1B" w:rsidRDefault="005533F8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33F8" w:rsidRPr="00650B1B" w:rsidRDefault="005533F8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江苏久泰环保能源科技有限公司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3F8" w:rsidRPr="00650B1B" w:rsidRDefault="005533F8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空气能热泵果蔬烘干机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5533F8" w:rsidRPr="00650B1B" w:rsidRDefault="005533F8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JT-5HGB-83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533F8" w:rsidRDefault="005533F8" w:rsidP="005533F8">
            <w:pPr>
              <w:jc w:val="center"/>
            </w:pPr>
            <w:r w:rsidRPr="00E2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</w:t>
            </w: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不在湖北省补贴范围内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533F8" w:rsidRDefault="005533F8" w:rsidP="005533F8">
            <w:pPr>
              <w:jc w:val="center"/>
            </w:pPr>
            <w:r w:rsidRPr="003D23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取消产品补贴资格</w:t>
            </w:r>
          </w:p>
        </w:tc>
      </w:tr>
      <w:tr w:rsidR="005533F8" w:rsidRPr="00650B1B" w:rsidTr="005533F8">
        <w:trPr>
          <w:trHeight w:val="420"/>
        </w:trPr>
        <w:tc>
          <w:tcPr>
            <w:tcW w:w="724" w:type="dxa"/>
            <w:shd w:val="clear" w:color="auto" w:fill="auto"/>
            <w:vAlign w:val="center"/>
          </w:tcPr>
          <w:p w:rsidR="005533F8" w:rsidRPr="00650B1B" w:rsidRDefault="005533F8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33F8" w:rsidRPr="00650B1B" w:rsidRDefault="005533F8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贵州双木农机有限公司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3F8" w:rsidRPr="00650B1B" w:rsidRDefault="005533F8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茶叶蒸汽杀青机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5533F8" w:rsidRPr="00650B1B" w:rsidRDefault="005533F8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6CZS-65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533F8" w:rsidRDefault="005533F8" w:rsidP="005533F8">
            <w:pPr>
              <w:jc w:val="center"/>
            </w:pPr>
            <w:r w:rsidRPr="00E2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</w:t>
            </w: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不在湖北省补贴范围内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533F8" w:rsidRDefault="005533F8" w:rsidP="005533F8">
            <w:pPr>
              <w:jc w:val="center"/>
            </w:pPr>
            <w:r w:rsidRPr="003D23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取消产品补贴资格</w:t>
            </w:r>
          </w:p>
        </w:tc>
      </w:tr>
      <w:tr w:rsidR="005533F8" w:rsidRPr="00650B1B" w:rsidTr="005533F8"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 w:rsidR="005533F8" w:rsidRPr="00650B1B" w:rsidRDefault="005533F8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33F8" w:rsidRPr="00650B1B" w:rsidRDefault="005533F8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江西大隆重型工业有限公司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3F8" w:rsidRPr="00650B1B" w:rsidRDefault="005533F8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热风炉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5533F8" w:rsidRPr="00650B1B" w:rsidRDefault="005533F8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5LS-45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533F8" w:rsidRDefault="005533F8" w:rsidP="005533F8">
            <w:pPr>
              <w:jc w:val="center"/>
            </w:pPr>
            <w:r w:rsidRPr="00E2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</w:t>
            </w: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不在湖北省补贴范围内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533F8" w:rsidRDefault="005533F8" w:rsidP="005533F8">
            <w:pPr>
              <w:jc w:val="center"/>
            </w:pPr>
            <w:r w:rsidRPr="003D23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取消产品补贴资格</w:t>
            </w:r>
          </w:p>
        </w:tc>
      </w:tr>
      <w:tr w:rsidR="005533F8" w:rsidRPr="00650B1B" w:rsidTr="005533F8"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 w:rsidR="005533F8" w:rsidRPr="00650B1B" w:rsidRDefault="005533F8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33F8" w:rsidRPr="00650B1B" w:rsidRDefault="005533F8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江西大隆重型工业有限公司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3F8" w:rsidRPr="00650B1B" w:rsidRDefault="005533F8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热风炉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5533F8" w:rsidRPr="00650B1B" w:rsidRDefault="005533F8" w:rsidP="005533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5LS-60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533F8" w:rsidRDefault="005533F8" w:rsidP="005533F8">
            <w:pPr>
              <w:jc w:val="center"/>
            </w:pPr>
            <w:r w:rsidRPr="00E2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</w:t>
            </w:r>
            <w:r w:rsidRPr="00650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不在湖北省补贴范围内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533F8" w:rsidRDefault="005533F8" w:rsidP="005533F8">
            <w:pPr>
              <w:jc w:val="center"/>
            </w:pPr>
            <w:r w:rsidRPr="003D23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取消产品补贴资格</w:t>
            </w:r>
          </w:p>
        </w:tc>
      </w:tr>
    </w:tbl>
    <w:p w:rsidR="00650B1B" w:rsidRPr="00650B1B" w:rsidRDefault="00650B1B" w:rsidP="00650B1B">
      <w:pPr>
        <w:pStyle w:val="a3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</w:p>
    <w:p w:rsidR="00650B1B" w:rsidRPr="00650B1B" w:rsidRDefault="00650B1B" w:rsidP="005A68A9">
      <w:pPr>
        <w:pStyle w:val="a3"/>
        <w:spacing w:before="0" w:beforeAutospacing="0" w:after="0" w:afterAutospacing="0"/>
        <w:ind w:firstLine="480"/>
        <w:jc w:val="right"/>
        <w:rPr>
          <w:rFonts w:ascii="微软雅黑" w:eastAsia="微软雅黑" w:hAnsi="微软雅黑"/>
        </w:rPr>
      </w:pPr>
    </w:p>
    <w:sectPr w:rsidR="00650B1B" w:rsidRPr="00650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5B0" w:rsidRDefault="001A55B0" w:rsidP="006F258E">
      <w:r>
        <w:separator/>
      </w:r>
    </w:p>
  </w:endnote>
  <w:endnote w:type="continuationSeparator" w:id="0">
    <w:p w:rsidR="001A55B0" w:rsidRDefault="001A55B0" w:rsidP="006F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5B0" w:rsidRDefault="001A55B0" w:rsidP="006F258E">
      <w:r>
        <w:separator/>
      </w:r>
    </w:p>
  </w:footnote>
  <w:footnote w:type="continuationSeparator" w:id="0">
    <w:p w:rsidR="001A55B0" w:rsidRDefault="001A55B0" w:rsidP="006F2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A9"/>
    <w:rsid w:val="00160860"/>
    <w:rsid w:val="001A55B0"/>
    <w:rsid w:val="001D267B"/>
    <w:rsid w:val="0022045C"/>
    <w:rsid w:val="005533F8"/>
    <w:rsid w:val="005A68A9"/>
    <w:rsid w:val="00650B1B"/>
    <w:rsid w:val="006F258E"/>
    <w:rsid w:val="00A9053A"/>
    <w:rsid w:val="00BD6878"/>
    <w:rsid w:val="00CC5065"/>
    <w:rsid w:val="00CD60FC"/>
    <w:rsid w:val="00D010A0"/>
    <w:rsid w:val="00D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5CD21"/>
  <w15:docId w15:val="{64EFDC95-4992-4D48-B3AA-B0F1B40B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8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A68A9"/>
    <w:rPr>
      <w:b/>
      <w:bCs/>
    </w:rPr>
  </w:style>
  <w:style w:type="character" w:styleId="a5">
    <w:name w:val="Hyperlink"/>
    <w:basedOn w:val="a0"/>
    <w:uiPriority w:val="99"/>
    <w:semiHidden/>
    <w:unhideWhenUsed/>
    <w:rsid w:val="005A68A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68A9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5A68A9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5A68A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A68A9"/>
  </w:style>
  <w:style w:type="paragraph" w:styleId="aa">
    <w:name w:val="header"/>
    <w:basedOn w:val="a"/>
    <w:link w:val="ab"/>
    <w:uiPriority w:val="99"/>
    <w:unhideWhenUsed/>
    <w:rsid w:val="006F2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6F258E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6F2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6F25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china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秦少兰</dc:creator>
  <cp:lastModifiedBy>巩继伟</cp:lastModifiedBy>
  <cp:revision>2</cp:revision>
  <dcterms:created xsi:type="dcterms:W3CDTF">2022-02-15T08:08:00Z</dcterms:created>
  <dcterms:modified xsi:type="dcterms:W3CDTF">2022-02-15T08:08:00Z</dcterms:modified>
</cp:coreProperties>
</file>