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8D" w:rsidRDefault="00966B8D" w:rsidP="00966B8D">
      <w:pPr>
        <w:autoSpaceDE w:val="0"/>
        <w:autoSpaceDN w:val="0"/>
        <w:adjustRightInd w:val="0"/>
        <w:spacing w:line="360" w:lineRule="auto"/>
        <w:jc w:val="center"/>
        <w:rPr>
          <w:rFonts w:eastAsia="仿宋_GB2312" w:cs="仿宋_GB2312" w:hint="eastAsia"/>
          <w:sz w:val="30"/>
          <w:szCs w:val="30"/>
          <w:lang w:val="zh-CN"/>
        </w:rPr>
      </w:pPr>
    </w:p>
    <w:p w:rsidR="006B4834" w:rsidRPr="00FC302E" w:rsidRDefault="00892650" w:rsidP="00966B8D">
      <w:pPr>
        <w:spacing w:beforeLines="100" w:afterLines="100"/>
        <w:ind w:left="278"/>
        <w:jc w:val="center"/>
        <w:rPr>
          <w:rFonts w:ascii="方正小标宋简体" w:eastAsia="方正小标宋简体" w:hAnsi="宋体"/>
          <w:b/>
          <w:bCs/>
          <w:sz w:val="44"/>
          <w:szCs w:val="44"/>
        </w:rPr>
      </w:pPr>
      <w:r w:rsidRPr="00FC302E">
        <w:rPr>
          <w:rFonts w:ascii="方正小标宋简体" w:eastAsia="方正小标宋简体" w:hAnsi="宋体" w:hint="eastAsia"/>
          <w:b/>
          <w:bCs/>
          <w:sz w:val="44"/>
          <w:szCs w:val="44"/>
        </w:rPr>
        <w:t>绿色食品生产资料申报指南</w:t>
      </w:r>
    </w:p>
    <w:p w:rsidR="006B4834" w:rsidRPr="00FC302E" w:rsidRDefault="00DE5BF9" w:rsidP="00966B8D">
      <w:pPr>
        <w:spacing w:beforeLines="50" w:afterLines="50"/>
        <w:ind w:left="278" w:firstLineChars="96" w:firstLine="289"/>
        <w:rPr>
          <w:rFonts w:ascii="仿宋_GB2312" w:eastAsia="仿宋_GB2312" w:hAnsi="宋体"/>
          <w:b/>
          <w:bCs/>
          <w:sz w:val="30"/>
          <w:szCs w:val="30"/>
        </w:rPr>
      </w:pPr>
      <w:r w:rsidRPr="00FC302E">
        <w:rPr>
          <w:rFonts w:ascii="仿宋_GB2312" w:eastAsia="仿宋_GB2312" w:hAnsi="宋体" w:hint="eastAsia"/>
          <w:b/>
          <w:bCs/>
          <w:sz w:val="30"/>
          <w:szCs w:val="30"/>
        </w:rPr>
        <w:t>一、</w:t>
      </w:r>
      <w:r w:rsidR="00892650" w:rsidRPr="00FC302E">
        <w:rPr>
          <w:rFonts w:ascii="仿宋_GB2312" w:eastAsia="仿宋_GB2312" w:hAnsi="宋体" w:hint="eastAsia"/>
          <w:b/>
          <w:bCs/>
          <w:sz w:val="30"/>
          <w:szCs w:val="30"/>
        </w:rPr>
        <w:t>申请材料总体要求</w:t>
      </w:r>
    </w:p>
    <w:p w:rsidR="006C7C5F" w:rsidRPr="00FC302E" w:rsidRDefault="00DE5BF9" w:rsidP="006C7C5F">
      <w:pPr>
        <w:ind w:firstLine="541"/>
        <w:rPr>
          <w:rFonts w:ascii="仿宋_GB2312" w:eastAsia="仿宋_GB2312" w:hAnsi="宋体"/>
          <w:sz w:val="30"/>
          <w:szCs w:val="30"/>
        </w:rPr>
      </w:pPr>
      <w:r w:rsidRPr="00FC302E">
        <w:rPr>
          <w:rFonts w:ascii="仿宋_GB2312" w:eastAsia="仿宋_GB2312" w:hAnsi="宋体" w:hint="eastAsia"/>
          <w:sz w:val="30"/>
          <w:szCs w:val="30"/>
        </w:rPr>
        <w:t>（1）</w:t>
      </w:r>
      <w:r w:rsidR="006C7C5F" w:rsidRPr="00FC302E">
        <w:rPr>
          <w:rFonts w:ascii="仿宋_GB2312" w:eastAsia="仿宋_GB2312" w:hAnsi="宋体" w:hint="eastAsia"/>
          <w:sz w:val="30"/>
          <w:szCs w:val="30"/>
        </w:rPr>
        <w:t>申报产品应符合《绿色食品</w:t>
      </w:r>
      <w:r w:rsidR="005F1778" w:rsidRPr="00FC302E">
        <w:rPr>
          <w:rFonts w:ascii="仿宋_GB2312" w:eastAsia="仿宋_GB2312" w:hAnsi="宋体" w:hint="eastAsia"/>
          <w:sz w:val="30"/>
          <w:szCs w:val="30"/>
        </w:rPr>
        <w:t xml:space="preserve"> </w:t>
      </w:r>
      <w:r w:rsidR="006C7C5F" w:rsidRPr="00FC302E">
        <w:rPr>
          <w:rFonts w:ascii="仿宋_GB2312" w:eastAsia="仿宋_GB2312" w:hAnsi="宋体" w:hint="eastAsia"/>
          <w:sz w:val="30"/>
          <w:szCs w:val="30"/>
        </w:rPr>
        <w:t>肥料使用准则》（NYT394）、《绿色食品</w:t>
      </w:r>
      <w:r w:rsidR="005F1778" w:rsidRPr="00FC302E">
        <w:rPr>
          <w:rFonts w:ascii="仿宋_GB2312" w:eastAsia="仿宋_GB2312" w:hAnsi="宋体" w:hint="eastAsia"/>
          <w:sz w:val="30"/>
          <w:szCs w:val="30"/>
        </w:rPr>
        <w:t xml:space="preserve"> </w:t>
      </w:r>
      <w:r w:rsidR="006C7C5F" w:rsidRPr="00FC302E">
        <w:rPr>
          <w:rFonts w:ascii="仿宋_GB2312" w:eastAsia="仿宋_GB2312" w:hAnsi="宋体" w:hint="eastAsia"/>
          <w:sz w:val="30"/>
          <w:szCs w:val="30"/>
        </w:rPr>
        <w:t>农药使用准则》（NYT393）、《绿色食品</w:t>
      </w:r>
      <w:r w:rsidR="005F1778" w:rsidRPr="00FC302E">
        <w:rPr>
          <w:rFonts w:ascii="仿宋_GB2312" w:eastAsia="仿宋_GB2312" w:hAnsi="宋体" w:hint="eastAsia"/>
          <w:sz w:val="30"/>
          <w:szCs w:val="30"/>
        </w:rPr>
        <w:t xml:space="preserve"> </w:t>
      </w:r>
      <w:r w:rsidR="006C7C5F" w:rsidRPr="00FC302E">
        <w:rPr>
          <w:rFonts w:ascii="仿宋_GB2312" w:eastAsia="仿宋_GB2312" w:hAnsi="宋体" w:hint="eastAsia"/>
          <w:sz w:val="30"/>
          <w:szCs w:val="30"/>
        </w:rPr>
        <w:t>饲料及饲料添加剂使用准则》（NYT 471）、《绿色食品</w:t>
      </w:r>
      <w:r w:rsidR="005F1778" w:rsidRPr="00FC302E">
        <w:rPr>
          <w:rFonts w:ascii="仿宋_GB2312" w:eastAsia="仿宋_GB2312" w:hAnsi="宋体" w:hint="eastAsia"/>
          <w:sz w:val="30"/>
          <w:szCs w:val="30"/>
        </w:rPr>
        <w:t xml:space="preserve"> </w:t>
      </w:r>
      <w:r w:rsidR="006C7C5F" w:rsidRPr="00FC302E">
        <w:rPr>
          <w:rFonts w:ascii="仿宋_GB2312" w:eastAsia="仿宋_GB2312" w:hAnsi="宋体" w:hint="eastAsia"/>
          <w:sz w:val="30"/>
          <w:szCs w:val="30"/>
        </w:rPr>
        <w:t>兽药使用准则》  （NYT472）、《绿色食品</w:t>
      </w:r>
      <w:r w:rsidR="005F1778" w:rsidRPr="00FC302E">
        <w:rPr>
          <w:rFonts w:ascii="仿宋_GB2312" w:eastAsia="仿宋_GB2312" w:hAnsi="宋体" w:hint="eastAsia"/>
          <w:sz w:val="30"/>
          <w:szCs w:val="30"/>
        </w:rPr>
        <w:t xml:space="preserve"> </w:t>
      </w:r>
      <w:r w:rsidR="006C7C5F" w:rsidRPr="00FC302E">
        <w:rPr>
          <w:rFonts w:ascii="仿宋_GB2312" w:eastAsia="仿宋_GB2312" w:hAnsi="宋体" w:hint="eastAsia"/>
          <w:sz w:val="30"/>
          <w:szCs w:val="30"/>
        </w:rPr>
        <w:t>食品添加剂</w:t>
      </w:r>
      <w:r w:rsidR="005A3AF9" w:rsidRPr="00FC302E">
        <w:rPr>
          <w:rFonts w:ascii="仿宋_GB2312" w:eastAsia="仿宋_GB2312" w:hAnsi="宋体" w:hint="eastAsia"/>
          <w:sz w:val="30"/>
          <w:szCs w:val="30"/>
        </w:rPr>
        <w:t>使用准则</w:t>
      </w:r>
      <w:r w:rsidR="006C7C5F" w:rsidRPr="00FC302E">
        <w:rPr>
          <w:rFonts w:ascii="仿宋_GB2312" w:eastAsia="仿宋_GB2312" w:hAnsi="宋体" w:hint="eastAsia"/>
          <w:sz w:val="30"/>
          <w:szCs w:val="30"/>
        </w:rPr>
        <w:t>》（NYT392）等绿色食品投入品标准的规定。</w:t>
      </w:r>
    </w:p>
    <w:p w:rsidR="00DE5BF9" w:rsidRPr="00FC302E" w:rsidRDefault="00DE5BF9" w:rsidP="00DE5BF9">
      <w:pPr>
        <w:ind w:firstLine="541"/>
        <w:rPr>
          <w:rFonts w:ascii="仿宋_GB2312" w:eastAsia="仿宋_GB2312" w:hAnsi="宋体"/>
          <w:sz w:val="30"/>
          <w:szCs w:val="30"/>
        </w:rPr>
      </w:pPr>
      <w:r w:rsidRPr="00FC302E">
        <w:rPr>
          <w:rFonts w:ascii="仿宋_GB2312" w:eastAsia="仿宋_GB2312" w:hAnsi="宋体" w:hint="eastAsia"/>
          <w:sz w:val="30"/>
          <w:szCs w:val="30"/>
        </w:rPr>
        <w:t>（2）</w:t>
      </w:r>
      <w:r w:rsidR="006C7C5F" w:rsidRPr="00FC302E">
        <w:rPr>
          <w:rFonts w:ascii="仿宋_GB2312" w:eastAsia="仿宋_GB2312" w:hAnsi="宋体" w:hint="eastAsia"/>
          <w:sz w:val="30"/>
          <w:szCs w:val="30"/>
        </w:rPr>
        <w:t>有关申请资料可</w:t>
      </w:r>
      <w:r w:rsidR="0070767A" w:rsidRPr="00FC302E">
        <w:rPr>
          <w:rFonts w:ascii="仿宋_GB2312" w:eastAsia="仿宋_GB2312" w:hAnsi="宋体" w:hint="eastAsia"/>
          <w:sz w:val="30"/>
          <w:szCs w:val="30"/>
        </w:rPr>
        <w:t>在</w:t>
      </w:r>
      <w:r w:rsidR="006C7C5F" w:rsidRPr="00FC302E">
        <w:rPr>
          <w:rFonts w:ascii="仿宋_GB2312" w:eastAsia="仿宋_GB2312" w:hAnsi="宋体" w:hint="eastAsia"/>
          <w:sz w:val="30"/>
          <w:szCs w:val="30"/>
        </w:rPr>
        <w:t>协会网站（</w:t>
      </w:r>
      <w:r w:rsidRPr="00FC302E">
        <w:rPr>
          <w:rFonts w:ascii="仿宋_GB2312" w:eastAsia="仿宋_GB2312" w:hAnsi="宋体"/>
          <w:sz w:val="30"/>
          <w:szCs w:val="30"/>
        </w:rPr>
        <w:t>www.greenfood.agri</w:t>
      </w:r>
      <w:r w:rsidR="006C7C5F" w:rsidRPr="00FC302E">
        <w:rPr>
          <w:rFonts w:ascii="仿宋_GB2312" w:eastAsia="仿宋_GB2312" w:hAnsi="宋体"/>
          <w:sz w:val="30"/>
          <w:szCs w:val="30"/>
        </w:rPr>
        <w:t>.</w:t>
      </w:r>
      <w:r w:rsidR="0070767A" w:rsidRPr="00FC302E">
        <w:rPr>
          <w:rFonts w:ascii="仿宋_GB2312" w:eastAsia="仿宋_GB2312" w:hAnsi="宋体"/>
          <w:sz w:val="30"/>
          <w:szCs w:val="30"/>
        </w:rPr>
        <w:t>cn</w:t>
      </w:r>
      <w:r w:rsidR="002825C3" w:rsidRPr="00FC302E">
        <w:rPr>
          <w:rFonts w:ascii="仿宋_GB2312" w:eastAsia="仿宋_GB2312" w:hAnsi="宋体"/>
          <w:sz w:val="30"/>
          <w:szCs w:val="30"/>
        </w:rPr>
        <w:t>/</w:t>
      </w:r>
    </w:p>
    <w:p w:rsidR="006B4834" w:rsidRPr="00FC302E" w:rsidRDefault="006C7C5F" w:rsidP="00DE5BF9">
      <w:pPr>
        <w:rPr>
          <w:rFonts w:ascii="仿宋_GB2312" w:eastAsia="仿宋_GB2312" w:hAnsi="宋体"/>
          <w:sz w:val="30"/>
          <w:szCs w:val="30"/>
        </w:rPr>
      </w:pPr>
      <w:r w:rsidRPr="00FC302E">
        <w:rPr>
          <w:rFonts w:ascii="仿宋_GB2312" w:eastAsia="仿宋_GB2312" w:hAnsi="宋体"/>
          <w:sz w:val="30"/>
          <w:szCs w:val="30"/>
        </w:rPr>
        <w:t>lsspxhpd</w:t>
      </w:r>
      <w:r w:rsidRPr="00FC302E">
        <w:rPr>
          <w:rFonts w:ascii="仿宋_GB2312" w:eastAsia="仿宋_GB2312" w:hAnsi="宋体" w:hint="eastAsia"/>
          <w:sz w:val="30"/>
          <w:szCs w:val="30"/>
        </w:rPr>
        <w:t>）或中国绿色食品网（</w:t>
      </w:r>
      <w:r w:rsidRPr="00FC302E">
        <w:rPr>
          <w:rFonts w:ascii="仿宋_GB2312" w:eastAsia="仿宋_GB2312" w:hAnsi="宋体"/>
          <w:sz w:val="30"/>
          <w:szCs w:val="30"/>
        </w:rPr>
        <w:t>www.greenfood.agri.cn</w:t>
      </w:r>
      <w:r w:rsidRPr="00FC302E">
        <w:rPr>
          <w:rFonts w:ascii="仿宋_GB2312" w:eastAsia="仿宋_GB2312" w:hAnsi="宋体" w:hint="eastAsia"/>
          <w:sz w:val="30"/>
          <w:szCs w:val="30"/>
        </w:rPr>
        <w:t>）下载。</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（3）</w:t>
      </w:r>
      <w:r w:rsidR="00892650" w:rsidRPr="00FC302E">
        <w:rPr>
          <w:rFonts w:ascii="仿宋_GB2312" w:eastAsia="仿宋_GB2312" w:hAnsi="宋体" w:hint="eastAsia"/>
          <w:sz w:val="30"/>
          <w:szCs w:val="30"/>
        </w:rPr>
        <w:t>申请材料应真实、完整，</w:t>
      </w:r>
      <w:r w:rsidR="002825C3" w:rsidRPr="00FC302E">
        <w:rPr>
          <w:rFonts w:ascii="仿宋_GB2312" w:eastAsia="仿宋_GB2312" w:hAnsi="宋体" w:hint="eastAsia"/>
          <w:sz w:val="30"/>
          <w:szCs w:val="30"/>
        </w:rPr>
        <w:t>字迹整洁、术语规范、印章清晰</w:t>
      </w:r>
      <w:r w:rsidR="00892650" w:rsidRPr="00FC302E">
        <w:rPr>
          <w:rFonts w:ascii="仿宋_GB2312" w:eastAsia="仿宋_GB2312" w:hAnsi="宋体" w:hint="eastAsia"/>
          <w:sz w:val="30"/>
          <w:szCs w:val="30"/>
        </w:rPr>
        <w:t>。</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（4）</w:t>
      </w:r>
      <w:r w:rsidR="00892650" w:rsidRPr="00FC302E">
        <w:rPr>
          <w:rFonts w:ascii="仿宋_GB2312" w:eastAsia="仿宋_GB2312" w:hAnsi="宋体" w:hint="eastAsia"/>
          <w:sz w:val="30"/>
          <w:szCs w:val="30"/>
        </w:rPr>
        <w:t>申请材料应</w:t>
      </w:r>
      <w:r w:rsidR="002825C3" w:rsidRPr="00FC302E">
        <w:rPr>
          <w:rFonts w:ascii="仿宋_GB2312" w:eastAsia="仿宋_GB2312" w:hAnsi="宋体" w:hint="eastAsia"/>
          <w:sz w:val="30"/>
          <w:szCs w:val="30"/>
        </w:rPr>
        <w:t>使用A4纸打印或复印</w:t>
      </w:r>
      <w:r w:rsidR="000101E6" w:rsidRPr="00FC302E">
        <w:rPr>
          <w:rFonts w:ascii="仿宋_GB2312" w:eastAsia="仿宋_GB2312" w:hAnsi="宋体" w:hint="eastAsia"/>
          <w:sz w:val="30"/>
          <w:szCs w:val="30"/>
        </w:rPr>
        <w:t>（可双面）</w:t>
      </w:r>
      <w:r w:rsidR="002825C3" w:rsidRPr="00FC302E">
        <w:rPr>
          <w:rFonts w:ascii="仿宋_GB2312" w:eastAsia="仿宋_GB2312" w:hAnsi="宋体" w:hint="eastAsia"/>
          <w:sz w:val="30"/>
          <w:szCs w:val="30"/>
        </w:rPr>
        <w:t>，</w:t>
      </w:r>
      <w:r w:rsidR="005D00AD" w:rsidRPr="00FC302E">
        <w:rPr>
          <w:rFonts w:ascii="仿宋_GB2312" w:eastAsia="仿宋_GB2312" w:hAnsi="宋体" w:hint="eastAsia"/>
          <w:sz w:val="30"/>
          <w:szCs w:val="30"/>
        </w:rPr>
        <w:t>装订成册，编制页码，附目录</w:t>
      </w:r>
      <w:r w:rsidR="00892650" w:rsidRPr="00FC302E">
        <w:rPr>
          <w:rFonts w:ascii="仿宋_GB2312" w:eastAsia="仿宋_GB2312" w:hAnsi="宋体" w:hint="eastAsia"/>
          <w:sz w:val="30"/>
          <w:szCs w:val="30"/>
        </w:rPr>
        <w:t>，</w:t>
      </w:r>
      <w:r w:rsidR="002825C3" w:rsidRPr="00FC302E">
        <w:rPr>
          <w:rFonts w:ascii="仿宋_GB2312" w:eastAsia="仿宋_GB2312" w:hAnsi="宋体" w:hint="eastAsia"/>
          <w:sz w:val="30"/>
          <w:szCs w:val="30"/>
        </w:rPr>
        <w:t>并</w:t>
      </w:r>
      <w:r w:rsidR="00892650" w:rsidRPr="00FC302E">
        <w:rPr>
          <w:rFonts w:ascii="仿宋_GB2312" w:eastAsia="仿宋_GB2312" w:hAnsi="宋体" w:hint="eastAsia"/>
          <w:sz w:val="30"/>
          <w:szCs w:val="30"/>
        </w:rPr>
        <w:t>加盖骑缝章。</w:t>
      </w:r>
    </w:p>
    <w:p w:rsidR="0070767A" w:rsidRPr="00FC302E" w:rsidRDefault="0070767A">
      <w:pPr>
        <w:ind w:firstLine="541"/>
        <w:rPr>
          <w:rFonts w:ascii="仿宋_GB2312" w:eastAsia="仿宋_GB2312" w:hAnsi="宋体"/>
          <w:sz w:val="30"/>
          <w:szCs w:val="30"/>
        </w:rPr>
      </w:pPr>
      <w:r w:rsidRPr="00FC302E">
        <w:rPr>
          <w:rFonts w:ascii="仿宋_GB2312" w:eastAsia="仿宋_GB2312" w:hAnsi="宋体" w:hint="eastAsia"/>
          <w:sz w:val="30"/>
          <w:szCs w:val="30"/>
        </w:rPr>
        <w:t>（5）申请材料</w:t>
      </w:r>
      <w:r w:rsidR="00B2553A" w:rsidRPr="00FC302E">
        <w:rPr>
          <w:rFonts w:ascii="仿宋_GB2312" w:eastAsia="仿宋_GB2312" w:hAnsi="宋体" w:hint="eastAsia"/>
          <w:sz w:val="30"/>
          <w:szCs w:val="30"/>
        </w:rPr>
        <w:t>及补充材料</w:t>
      </w:r>
      <w:r w:rsidRPr="00FC302E">
        <w:rPr>
          <w:rFonts w:ascii="仿宋_GB2312" w:eastAsia="仿宋_GB2312" w:hAnsi="宋体" w:hint="eastAsia"/>
          <w:sz w:val="30"/>
          <w:szCs w:val="30"/>
        </w:rPr>
        <w:t>一式三份，协会秘书处一份，省绿办一份，申请企业一份。</w:t>
      </w:r>
    </w:p>
    <w:p w:rsidR="005D00AD" w:rsidRPr="00FC302E" w:rsidRDefault="0070767A" w:rsidP="005D00AD">
      <w:pPr>
        <w:ind w:firstLine="541"/>
        <w:rPr>
          <w:rFonts w:ascii="仿宋_GB2312" w:eastAsia="仿宋_GB2312" w:hAnsi="宋体"/>
          <w:sz w:val="30"/>
          <w:szCs w:val="30"/>
        </w:rPr>
      </w:pPr>
      <w:r w:rsidRPr="00FC302E">
        <w:rPr>
          <w:rFonts w:ascii="仿宋_GB2312" w:eastAsia="仿宋_GB2312" w:hAnsi="宋体" w:hint="eastAsia"/>
          <w:sz w:val="30"/>
          <w:szCs w:val="30"/>
        </w:rPr>
        <w:t>（6）</w:t>
      </w:r>
      <w:r w:rsidR="005D00AD" w:rsidRPr="00FC302E">
        <w:rPr>
          <w:rFonts w:ascii="仿宋_GB2312" w:eastAsia="仿宋_GB2312" w:hAnsi="宋体" w:hint="eastAsia"/>
          <w:sz w:val="30"/>
          <w:szCs w:val="30"/>
        </w:rPr>
        <w:t>提交的证件均</w:t>
      </w:r>
      <w:r w:rsidR="0034572A" w:rsidRPr="00FC302E">
        <w:rPr>
          <w:rFonts w:ascii="仿宋_GB2312" w:eastAsia="仿宋_GB2312" w:hAnsi="宋体" w:hint="eastAsia"/>
          <w:sz w:val="30"/>
          <w:szCs w:val="30"/>
        </w:rPr>
        <w:t>必须</w:t>
      </w:r>
      <w:r w:rsidR="005D00AD" w:rsidRPr="00FC302E">
        <w:rPr>
          <w:rFonts w:ascii="仿宋_GB2312" w:eastAsia="仿宋_GB2312" w:hAnsi="宋体" w:hint="eastAsia"/>
          <w:sz w:val="30"/>
          <w:szCs w:val="30"/>
        </w:rPr>
        <w:t>是有效证件。</w:t>
      </w:r>
    </w:p>
    <w:p w:rsidR="00C702AD" w:rsidRPr="00FC302E" w:rsidRDefault="0070767A" w:rsidP="005D00AD">
      <w:pPr>
        <w:ind w:firstLine="541"/>
        <w:rPr>
          <w:rFonts w:ascii="仿宋_GB2312" w:eastAsia="仿宋_GB2312" w:hAnsi="宋体"/>
          <w:sz w:val="30"/>
          <w:szCs w:val="30"/>
        </w:rPr>
      </w:pPr>
      <w:r w:rsidRPr="00FC302E">
        <w:rPr>
          <w:rFonts w:ascii="仿宋_GB2312" w:eastAsia="仿宋_GB2312" w:hAnsi="宋体" w:hint="eastAsia"/>
          <w:sz w:val="30"/>
          <w:szCs w:val="30"/>
        </w:rPr>
        <w:t>（7）</w:t>
      </w:r>
      <w:r w:rsidR="00317333" w:rsidRPr="00FC302E">
        <w:rPr>
          <w:rFonts w:ascii="仿宋_GB2312" w:eastAsia="仿宋_GB2312" w:hAnsi="宋体" w:hint="eastAsia"/>
          <w:sz w:val="30"/>
          <w:szCs w:val="30"/>
        </w:rPr>
        <w:t>材料复印件均要求与原件等同大小、字迹清晰。</w:t>
      </w:r>
    </w:p>
    <w:p w:rsidR="0070767A" w:rsidRPr="00FC302E" w:rsidRDefault="00317333" w:rsidP="005D00AD">
      <w:pPr>
        <w:ind w:firstLine="541"/>
        <w:rPr>
          <w:rFonts w:ascii="仿宋_GB2312" w:eastAsia="仿宋_GB2312" w:hAnsi="宋体"/>
          <w:sz w:val="30"/>
          <w:szCs w:val="30"/>
        </w:rPr>
      </w:pPr>
      <w:r w:rsidRPr="00FC302E">
        <w:rPr>
          <w:rFonts w:ascii="仿宋_GB2312" w:eastAsia="仿宋_GB2312" w:hAnsi="宋体" w:hint="eastAsia"/>
          <w:sz w:val="30"/>
          <w:szCs w:val="30"/>
        </w:rPr>
        <w:t>（8）</w:t>
      </w:r>
      <w:r w:rsidR="0070767A" w:rsidRPr="00FC302E">
        <w:rPr>
          <w:rFonts w:ascii="仿宋_GB2312" w:eastAsia="仿宋_GB2312" w:hAnsi="宋体" w:hint="eastAsia"/>
          <w:sz w:val="30"/>
          <w:szCs w:val="30"/>
        </w:rPr>
        <w:t>续展产品的申请材料应根据《绿色生资标志使用许可续展程序》中的附录进行整理。</w:t>
      </w:r>
    </w:p>
    <w:p w:rsidR="006B4834" w:rsidRPr="00FC302E" w:rsidRDefault="00DE5BF9" w:rsidP="00966B8D">
      <w:pPr>
        <w:spacing w:beforeLines="50" w:afterLines="50"/>
        <w:ind w:left="278" w:firstLineChars="96" w:firstLine="289"/>
        <w:rPr>
          <w:rFonts w:ascii="仿宋_GB2312" w:eastAsia="仿宋_GB2312" w:hAnsi="宋体"/>
          <w:b/>
          <w:bCs/>
          <w:sz w:val="30"/>
          <w:szCs w:val="30"/>
        </w:rPr>
      </w:pPr>
      <w:r w:rsidRPr="00FC302E">
        <w:rPr>
          <w:rFonts w:ascii="仿宋_GB2312" w:eastAsia="仿宋_GB2312" w:hAnsi="宋体" w:hint="eastAsia"/>
          <w:b/>
          <w:bCs/>
          <w:sz w:val="30"/>
          <w:szCs w:val="30"/>
        </w:rPr>
        <w:lastRenderedPageBreak/>
        <w:t>二、</w:t>
      </w:r>
      <w:r w:rsidR="00892650" w:rsidRPr="00FC302E">
        <w:rPr>
          <w:rFonts w:ascii="仿宋_GB2312" w:eastAsia="仿宋_GB2312" w:hAnsi="宋体" w:hint="eastAsia"/>
          <w:b/>
          <w:bCs/>
          <w:sz w:val="30"/>
          <w:szCs w:val="30"/>
        </w:rPr>
        <w:t>《绿色食品生产资料标志使用申请书》填写规范</w:t>
      </w:r>
    </w:p>
    <w:p w:rsidR="00C71C67" w:rsidRPr="00FC302E" w:rsidRDefault="00C71C67">
      <w:pPr>
        <w:ind w:firstLine="541"/>
        <w:rPr>
          <w:rFonts w:ascii="仿宋_GB2312" w:eastAsia="仿宋_GB2312" w:hAnsi="宋体"/>
          <w:b/>
          <w:sz w:val="30"/>
          <w:szCs w:val="30"/>
        </w:rPr>
      </w:pPr>
      <w:r w:rsidRPr="00FC302E">
        <w:rPr>
          <w:rFonts w:ascii="仿宋_GB2312" w:eastAsia="仿宋_GB2312" w:hAnsi="宋体" w:hint="eastAsia"/>
          <w:b/>
          <w:sz w:val="30"/>
          <w:szCs w:val="30"/>
        </w:rPr>
        <w:t>（一）一般要求</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w:t>
      </w:r>
      <w:r w:rsidRPr="00FC302E">
        <w:rPr>
          <w:rFonts w:ascii="仿宋_GB2312" w:eastAsia="仿宋_GB2312" w:hAnsi="宋体" w:hint="eastAsia"/>
          <w:sz w:val="30"/>
          <w:szCs w:val="30"/>
        </w:rPr>
        <w:t>）</w:t>
      </w:r>
      <w:r w:rsidR="00961157" w:rsidRPr="00FC302E">
        <w:rPr>
          <w:rFonts w:ascii="仿宋_GB2312" w:eastAsia="仿宋_GB2312" w:hAnsi="宋体" w:hint="eastAsia"/>
          <w:sz w:val="30"/>
          <w:szCs w:val="30"/>
        </w:rPr>
        <w:t>一份《绿色食品生产资料标志使用申请书》（以下简称《申请书》）只能填报一个产品，多个产品需分开提交，不得以类别或系列产品集合</w:t>
      </w:r>
      <w:r w:rsidR="002825C3" w:rsidRPr="00FC302E">
        <w:rPr>
          <w:rFonts w:ascii="仿宋_GB2312" w:eastAsia="仿宋_GB2312" w:hAnsi="宋体" w:hint="eastAsia"/>
          <w:sz w:val="30"/>
          <w:szCs w:val="30"/>
        </w:rPr>
        <w:t>填写《申请书》</w:t>
      </w:r>
      <w:r w:rsidR="00961157" w:rsidRPr="00FC302E">
        <w:rPr>
          <w:rFonts w:ascii="仿宋_GB2312" w:eastAsia="仿宋_GB2312" w:hAnsi="宋体" w:hint="eastAsia"/>
          <w:sz w:val="30"/>
          <w:szCs w:val="30"/>
        </w:rPr>
        <w:t>。</w:t>
      </w:r>
    </w:p>
    <w:p w:rsidR="005D00AD" w:rsidRPr="00FC302E" w:rsidRDefault="00DE5BF9" w:rsidP="005D00AD">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2</w:t>
      </w:r>
      <w:r w:rsidRPr="00FC302E">
        <w:rPr>
          <w:rFonts w:ascii="仿宋_GB2312" w:eastAsia="仿宋_GB2312" w:hAnsi="宋体" w:hint="eastAsia"/>
          <w:sz w:val="30"/>
          <w:szCs w:val="30"/>
        </w:rPr>
        <w:t>）</w:t>
      </w:r>
      <w:r w:rsidR="005D00AD" w:rsidRPr="00FC302E">
        <w:rPr>
          <w:rFonts w:ascii="仿宋_GB2312" w:eastAsia="仿宋_GB2312" w:hAnsi="宋体" w:hint="eastAsia"/>
          <w:sz w:val="30"/>
          <w:szCs w:val="30"/>
        </w:rPr>
        <w:t>所有表格栏目不得空缺，如不涉及本项目，应在表格栏目内注明“无”；如表格栏目不够，可附页</w:t>
      </w:r>
      <w:r w:rsidR="00420C14" w:rsidRPr="00FC302E">
        <w:rPr>
          <w:rFonts w:ascii="仿宋_GB2312" w:eastAsia="仿宋_GB2312" w:hAnsi="宋体" w:hint="eastAsia"/>
          <w:sz w:val="30"/>
          <w:szCs w:val="30"/>
        </w:rPr>
        <w:t>并</w:t>
      </w:r>
      <w:r w:rsidR="005D00AD" w:rsidRPr="00FC302E">
        <w:rPr>
          <w:rFonts w:ascii="仿宋_GB2312" w:eastAsia="仿宋_GB2312" w:hAnsi="宋体" w:hint="eastAsia"/>
          <w:sz w:val="30"/>
          <w:szCs w:val="30"/>
        </w:rPr>
        <w:t>加盖公章。</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3</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封面及企业声明页需填写企业名称、产品名称、法人签名并加盖公章。</w:t>
      </w:r>
    </w:p>
    <w:p w:rsidR="006B373C" w:rsidRPr="00FC302E" w:rsidRDefault="00DE5BF9" w:rsidP="006B373C">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4</w:t>
      </w:r>
      <w:r w:rsidRPr="00FC302E">
        <w:rPr>
          <w:rFonts w:ascii="仿宋_GB2312" w:eastAsia="仿宋_GB2312" w:hAnsi="宋体" w:hint="eastAsia"/>
          <w:sz w:val="30"/>
          <w:szCs w:val="30"/>
        </w:rPr>
        <w:t>）</w:t>
      </w:r>
      <w:r w:rsidR="006B373C" w:rsidRPr="00FC302E">
        <w:rPr>
          <w:rFonts w:ascii="仿宋_GB2312" w:eastAsia="仿宋_GB2312" w:hAnsi="宋体" w:hint="eastAsia"/>
          <w:sz w:val="30"/>
          <w:szCs w:val="30"/>
        </w:rPr>
        <w:t>“申请企业名称”要与产品生产厂家一致，独立核算的分公司应分别申报。</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5</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申请产品名称应与登记证、批准文号、执行标准一致。</w:t>
      </w:r>
      <w:r w:rsidR="006B373C" w:rsidRPr="00FC302E">
        <w:rPr>
          <w:rFonts w:ascii="仿宋_GB2312" w:eastAsia="仿宋_GB2312" w:hAnsi="宋体" w:hint="eastAsia"/>
          <w:sz w:val="30"/>
          <w:szCs w:val="30"/>
        </w:rPr>
        <w:t>若申报名称为商品名，要明确标注，通用名不得自行添加宣传语。</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6</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“商标”</w:t>
      </w:r>
      <w:r w:rsidR="002825C3" w:rsidRPr="00FC302E">
        <w:rPr>
          <w:rFonts w:ascii="仿宋_GB2312" w:eastAsia="仿宋_GB2312" w:hAnsi="宋体" w:hint="eastAsia"/>
          <w:sz w:val="30"/>
          <w:szCs w:val="30"/>
        </w:rPr>
        <w:t>栏的</w:t>
      </w:r>
      <w:r w:rsidR="00892650" w:rsidRPr="00FC302E">
        <w:rPr>
          <w:rFonts w:ascii="仿宋_GB2312" w:eastAsia="仿宋_GB2312" w:hAnsi="宋体" w:hint="eastAsia"/>
          <w:sz w:val="30"/>
          <w:szCs w:val="30"/>
        </w:rPr>
        <w:t>填写应与商标注册证一致。若有图形、英文或拼音等，应按“文字+拼音+图形”或“文字+英文”等形式填写；若一个产品同一包装标签中使用多个商标，商标之间应用逗号隔开。</w:t>
      </w:r>
    </w:p>
    <w:p w:rsidR="00420C14" w:rsidRPr="00FC302E" w:rsidRDefault="00420C14" w:rsidP="00420C14">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7</w:t>
      </w:r>
      <w:r w:rsidRPr="00FC302E">
        <w:rPr>
          <w:rFonts w:ascii="仿宋_GB2312" w:eastAsia="仿宋_GB2312" w:hAnsi="宋体" w:hint="eastAsia"/>
          <w:sz w:val="30"/>
          <w:szCs w:val="30"/>
        </w:rPr>
        <w:t>）申请的产品应在营业执照的经营范围内，并填写在“生产经营范围”栏。</w:t>
      </w:r>
    </w:p>
    <w:p w:rsidR="006B373C"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8</w:t>
      </w:r>
      <w:r w:rsidRPr="00FC302E">
        <w:rPr>
          <w:rFonts w:ascii="仿宋_GB2312" w:eastAsia="仿宋_GB2312" w:hAnsi="宋体" w:hint="eastAsia"/>
          <w:sz w:val="30"/>
          <w:szCs w:val="30"/>
        </w:rPr>
        <w:t>）</w:t>
      </w:r>
      <w:r w:rsidR="006B373C" w:rsidRPr="00FC302E">
        <w:rPr>
          <w:rFonts w:ascii="仿宋_GB2312" w:eastAsia="仿宋_GB2312" w:hAnsi="宋体" w:hint="eastAsia"/>
          <w:sz w:val="30"/>
          <w:szCs w:val="30"/>
        </w:rPr>
        <w:t>“设计生产规模”、“实际生产规模”、“销售量”、“出口量”等</w:t>
      </w:r>
      <w:r w:rsidR="002825C3" w:rsidRPr="00FC302E">
        <w:rPr>
          <w:rFonts w:ascii="仿宋_GB2312" w:eastAsia="仿宋_GB2312" w:hAnsi="宋体" w:hint="eastAsia"/>
          <w:sz w:val="30"/>
          <w:szCs w:val="30"/>
        </w:rPr>
        <w:t>应</w:t>
      </w:r>
      <w:r w:rsidR="006B373C" w:rsidRPr="00FC302E">
        <w:rPr>
          <w:rFonts w:ascii="仿宋_GB2312" w:eastAsia="仿宋_GB2312" w:hAnsi="宋体" w:hint="eastAsia"/>
          <w:sz w:val="30"/>
          <w:szCs w:val="30"/>
        </w:rPr>
        <w:t>填写年产量（重量以“</w:t>
      </w:r>
      <w:r w:rsidR="006B373C" w:rsidRPr="00FC302E">
        <w:rPr>
          <w:rFonts w:ascii="仿宋_GB2312" w:eastAsia="仿宋_GB2312" w:hAnsi="宋体"/>
          <w:sz w:val="30"/>
          <w:szCs w:val="30"/>
        </w:rPr>
        <w:t>kg</w:t>
      </w:r>
      <w:r w:rsidR="006B373C" w:rsidRPr="00FC302E">
        <w:rPr>
          <w:rFonts w:ascii="仿宋_GB2312" w:eastAsia="仿宋_GB2312" w:hAnsi="宋体" w:hint="eastAsia"/>
          <w:sz w:val="30"/>
          <w:szCs w:val="30"/>
        </w:rPr>
        <w:t>”或“吨”为单位）。</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9</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应根据年生产情况确定申报产品的核准产量</w:t>
      </w:r>
      <w:r w:rsidR="00420C14" w:rsidRPr="00FC302E">
        <w:rPr>
          <w:rFonts w:ascii="仿宋_GB2312" w:eastAsia="仿宋_GB2312" w:hAnsi="宋体" w:hint="eastAsia"/>
          <w:sz w:val="30"/>
          <w:szCs w:val="30"/>
        </w:rPr>
        <w:t>（即申报</w:t>
      </w:r>
      <w:r w:rsidR="00420C14" w:rsidRPr="00FC302E">
        <w:rPr>
          <w:rFonts w:ascii="仿宋_GB2312" w:eastAsia="仿宋_GB2312" w:hAnsi="宋体" w:hint="eastAsia"/>
          <w:sz w:val="30"/>
          <w:szCs w:val="30"/>
        </w:rPr>
        <w:lastRenderedPageBreak/>
        <w:t>量</w:t>
      </w:r>
      <w:r w:rsidR="00A00BAB">
        <w:rPr>
          <w:rFonts w:ascii="仿宋_GB2312" w:eastAsia="仿宋_GB2312" w:hAnsi="宋体" w:hint="eastAsia"/>
          <w:sz w:val="30"/>
          <w:szCs w:val="30"/>
        </w:rPr>
        <w:t>，会在绿色生资证书上体现</w:t>
      </w:r>
      <w:r w:rsidR="00420C14"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，填写在“实际生产规模”</w:t>
      </w:r>
      <w:r w:rsidR="00420C14" w:rsidRPr="00FC302E">
        <w:rPr>
          <w:rFonts w:ascii="仿宋_GB2312" w:eastAsia="仿宋_GB2312" w:hAnsi="宋体" w:hint="eastAsia"/>
          <w:sz w:val="30"/>
          <w:szCs w:val="30"/>
        </w:rPr>
        <w:t>栏</w:t>
      </w:r>
      <w:r w:rsidR="00892650" w:rsidRPr="00FC302E">
        <w:rPr>
          <w:rFonts w:ascii="仿宋_GB2312" w:eastAsia="仿宋_GB2312" w:hAnsi="宋体" w:hint="eastAsia"/>
          <w:sz w:val="30"/>
          <w:szCs w:val="30"/>
        </w:rPr>
        <w:t>，且不应超过“设计生产规模”。</w:t>
      </w:r>
    </w:p>
    <w:p w:rsidR="006B4834" w:rsidRPr="00FC302E" w:rsidRDefault="00DE5BF9">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10</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“省级绿色食品工作机构意见”</w:t>
      </w:r>
      <w:r w:rsidR="005D00AD" w:rsidRPr="00FC302E">
        <w:rPr>
          <w:rFonts w:ascii="仿宋_GB2312" w:eastAsia="仿宋_GB2312" w:hAnsi="宋体" w:hint="eastAsia"/>
          <w:sz w:val="30"/>
          <w:szCs w:val="30"/>
        </w:rPr>
        <w:t>栏，省绿办须填写意见、签字并盖章。</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11</w:t>
      </w:r>
      <w:r w:rsidRPr="00FC302E">
        <w:rPr>
          <w:rFonts w:ascii="仿宋_GB2312" w:eastAsia="仿宋_GB2312" w:hAnsi="宋体" w:hint="eastAsia"/>
          <w:sz w:val="30"/>
          <w:szCs w:val="30"/>
        </w:rPr>
        <w:t>）“原料供应情况”栏应列出所有原料（包括主要原料、辅料、菌种</w:t>
      </w:r>
      <w:r w:rsidR="000D1937" w:rsidRPr="00FC302E">
        <w:rPr>
          <w:rFonts w:ascii="仿宋_GB2312" w:eastAsia="仿宋_GB2312" w:hAnsi="宋体" w:hint="eastAsia"/>
          <w:sz w:val="30"/>
          <w:szCs w:val="30"/>
        </w:rPr>
        <w:t>、添加剂</w:t>
      </w:r>
      <w:r w:rsidRPr="00FC302E">
        <w:rPr>
          <w:rFonts w:ascii="仿宋_GB2312" w:eastAsia="仿宋_GB2312" w:hAnsi="宋体" w:hint="eastAsia"/>
          <w:sz w:val="30"/>
          <w:szCs w:val="30"/>
        </w:rPr>
        <w:t>等）及其所占比例（％），依据用量从大到小填写，不得使用“其它”等含混字样，原料配比之和应为</w:t>
      </w:r>
      <w:r w:rsidRPr="00FC302E">
        <w:rPr>
          <w:rFonts w:ascii="仿宋_GB2312" w:eastAsia="仿宋_GB2312" w:hAnsi="宋体"/>
          <w:sz w:val="30"/>
          <w:szCs w:val="30"/>
        </w:rPr>
        <w:t>100</w:t>
      </w:r>
      <w:r w:rsidRPr="00FC302E">
        <w:rPr>
          <w:rFonts w:ascii="仿宋_GB2312" w:eastAsia="仿宋_GB2312" w:hAnsi="宋体" w:hint="eastAsia"/>
          <w:sz w:val="30"/>
          <w:szCs w:val="30"/>
        </w:rPr>
        <w:t>％；原料名称与提供的合同及发票</w:t>
      </w:r>
      <w:r w:rsidR="008A66CD" w:rsidRPr="00FC302E">
        <w:rPr>
          <w:rFonts w:ascii="仿宋_GB2312" w:eastAsia="仿宋_GB2312" w:hAnsi="宋体" w:hint="eastAsia"/>
          <w:sz w:val="30"/>
          <w:szCs w:val="30"/>
        </w:rPr>
        <w:t>（收据）</w:t>
      </w:r>
      <w:r w:rsidRPr="00FC302E">
        <w:rPr>
          <w:rFonts w:ascii="仿宋_GB2312" w:eastAsia="仿宋_GB2312" w:hAnsi="宋体" w:hint="eastAsia"/>
          <w:sz w:val="30"/>
          <w:szCs w:val="30"/>
        </w:rPr>
        <w:t>材料一一对应；</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12</w:t>
      </w:r>
      <w:r w:rsidRPr="00FC302E">
        <w:rPr>
          <w:rFonts w:ascii="仿宋_GB2312" w:eastAsia="仿宋_GB2312" w:hAnsi="宋体" w:hint="eastAsia"/>
          <w:sz w:val="30"/>
          <w:szCs w:val="30"/>
        </w:rPr>
        <w:t>）凡须经法定部门检验登记或许可的原料要填写“登记许可情况（证号）”栏；如有购买自绿色食品或绿色食品原料标准化生产基地的原料，也应</w:t>
      </w:r>
      <w:r w:rsidR="002825C3" w:rsidRPr="00FC302E">
        <w:rPr>
          <w:rFonts w:ascii="仿宋_GB2312" w:eastAsia="仿宋_GB2312" w:hAnsi="宋体" w:hint="eastAsia"/>
          <w:sz w:val="30"/>
          <w:szCs w:val="30"/>
        </w:rPr>
        <w:t>在此栏填写相关绿色食品（基地）证书编号</w:t>
      </w:r>
      <w:r w:rsidRPr="00FC302E">
        <w:rPr>
          <w:rFonts w:ascii="仿宋_GB2312" w:eastAsia="仿宋_GB2312" w:hAnsi="宋体" w:hint="eastAsia"/>
          <w:sz w:val="30"/>
          <w:szCs w:val="30"/>
        </w:rPr>
        <w:t>。</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13</w:t>
      </w:r>
      <w:r w:rsidRPr="00FC302E">
        <w:rPr>
          <w:rFonts w:ascii="仿宋_GB2312" w:eastAsia="仿宋_GB2312" w:hAnsi="宋体" w:hint="eastAsia"/>
          <w:sz w:val="30"/>
          <w:szCs w:val="30"/>
        </w:rPr>
        <w:t>）“原料供应量”</w:t>
      </w:r>
      <w:r w:rsidR="002825C3" w:rsidRPr="00FC302E">
        <w:rPr>
          <w:rFonts w:ascii="仿宋_GB2312" w:eastAsia="仿宋_GB2312" w:hAnsi="宋体" w:hint="eastAsia"/>
          <w:sz w:val="30"/>
          <w:szCs w:val="30"/>
        </w:rPr>
        <w:t>栏</w:t>
      </w:r>
      <w:r w:rsidRPr="00FC302E">
        <w:rPr>
          <w:rFonts w:ascii="仿宋_GB2312" w:eastAsia="仿宋_GB2312" w:hAnsi="宋体" w:hint="eastAsia"/>
          <w:sz w:val="30"/>
          <w:szCs w:val="30"/>
        </w:rPr>
        <w:t>应真实且满足生产申报产品的年供应需求；</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14</w:t>
      </w:r>
      <w:r w:rsidRPr="00FC302E">
        <w:rPr>
          <w:rFonts w:ascii="仿宋_GB2312" w:eastAsia="仿宋_GB2312" w:hAnsi="宋体" w:hint="eastAsia"/>
          <w:sz w:val="30"/>
          <w:szCs w:val="30"/>
        </w:rPr>
        <w:t>）“供应单位”</w:t>
      </w:r>
      <w:r w:rsidR="002825C3" w:rsidRPr="00FC302E">
        <w:rPr>
          <w:rFonts w:ascii="仿宋_GB2312" w:eastAsia="仿宋_GB2312" w:hAnsi="宋体" w:hint="eastAsia"/>
          <w:sz w:val="30"/>
          <w:szCs w:val="30"/>
        </w:rPr>
        <w:t>栏</w:t>
      </w:r>
      <w:r w:rsidRPr="00FC302E">
        <w:rPr>
          <w:rFonts w:ascii="仿宋_GB2312" w:eastAsia="仿宋_GB2312" w:hAnsi="宋体" w:hint="eastAsia"/>
          <w:sz w:val="30"/>
          <w:szCs w:val="30"/>
        </w:rPr>
        <w:t>需填写具体的供货单位全称，若有中间</w:t>
      </w:r>
      <w:r w:rsidR="002825C3" w:rsidRPr="00FC302E">
        <w:rPr>
          <w:rFonts w:ascii="仿宋_GB2312" w:eastAsia="仿宋_GB2312" w:hAnsi="宋体" w:hint="eastAsia"/>
          <w:sz w:val="30"/>
          <w:szCs w:val="30"/>
        </w:rPr>
        <w:t>供货</w:t>
      </w:r>
      <w:r w:rsidRPr="00FC302E">
        <w:rPr>
          <w:rFonts w:ascii="仿宋_GB2312" w:eastAsia="仿宋_GB2312" w:hAnsi="宋体" w:hint="eastAsia"/>
          <w:sz w:val="30"/>
          <w:szCs w:val="30"/>
        </w:rPr>
        <w:t>商，应分行注明中间商及生产商，并与提交的合同和发票</w:t>
      </w:r>
      <w:r w:rsidR="008A66CD" w:rsidRPr="00FC302E">
        <w:rPr>
          <w:rFonts w:ascii="仿宋_GB2312" w:eastAsia="仿宋_GB2312" w:hAnsi="宋体" w:hint="eastAsia"/>
          <w:sz w:val="30"/>
          <w:szCs w:val="30"/>
        </w:rPr>
        <w:t>（收据）</w:t>
      </w:r>
      <w:r w:rsidRPr="00FC302E">
        <w:rPr>
          <w:rFonts w:ascii="仿宋_GB2312" w:eastAsia="仿宋_GB2312" w:hAnsi="宋体" w:hint="eastAsia"/>
          <w:sz w:val="30"/>
          <w:szCs w:val="30"/>
        </w:rPr>
        <w:t>一一对应；</w:t>
      </w:r>
      <w:r w:rsidR="000D1937" w:rsidRPr="00FC302E">
        <w:rPr>
          <w:rFonts w:ascii="仿宋_GB2312" w:eastAsia="仿宋_GB2312" w:hAnsi="宋体" w:hint="eastAsia"/>
          <w:sz w:val="30"/>
          <w:szCs w:val="30"/>
        </w:rPr>
        <w:t>原则上</w:t>
      </w:r>
      <w:r w:rsidRPr="00FC302E">
        <w:rPr>
          <w:rFonts w:ascii="仿宋_GB2312" w:eastAsia="仿宋_GB2312" w:hAnsi="宋体" w:hint="eastAsia"/>
          <w:sz w:val="30"/>
          <w:szCs w:val="30"/>
        </w:rPr>
        <w:t>不允许无固定供货单位，</w:t>
      </w:r>
      <w:r w:rsidR="000D1937" w:rsidRPr="00FC302E">
        <w:rPr>
          <w:rFonts w:ascii="仿宋_GB2312" w:eastAsia="仿宋_GB2312" w:hAnsi="宋体" w:hint="eastAsia"/>
          <w:sz w:val="30"/>
          <w:szCs w:val="30"/>
        </w:rPr>
        <w:t>不允许</w:t>
      </w:r>
      <w:r w:rsidRPr="00FC302E">
        <w:rPr>
          <w:rFonts w:ascii="仿宋_GB2312" w:eastAsia="仿宋_GB2312" w:hAnsi="宋体" w:hint="eastAsia"/>
          <w:sz w:val="30"/>
          <w:szCs w:val="30"/>
        </w:rPr>
        <w:t>从市场上零星购买原料。</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15</w:t>
      </w:r>
      <w:r w:rsidRPr="00FC302E">
        <w:rPr>
          <w:rFonts w:ascii="仿宋_GB2312" w:eastAsia="仿宋_GB2312" w:hAnsi="宋体" w:hint="eastAsia"/>
          <w:sz w:val="30"/>
          <w:szCs w:val="30"/>
        </w:rPr>
        <w:t>）“供应方式”根据申请用标企业与供货方</w:t>
      </w:r>
      <w:r w:rsidR="002825C3" w:rsidRPr="00FC302E">
        <w:rPr>
          <w:rFonts w:ascii="仿宋_GB2312" w:eastAsia="仿宋_GB2312" w:hAnsi="宋体" w:hint="eastAsia"/>
          <w:sz w:val="30"/>
          <w:szCs w:val="30"/>
        </w:rPr>
        <w:t>的实际</w:t>
      </w:r>
      <w:r w:rsidRPr="00FC302E">
        <w:rPr>
          <w:rFonts w:ascii="仿宋_GB2312" w:eastAsia="仿宋_GB2312" w:hAnsi="宋体" w:hint="eastAsia"/>
          <w:sz w:val="30"/>
          <w:szCs w:val="30"/>
        </w:rPr>
        <w:t>关系，分</w:t>
      </w:r>
      <w:r w:rsidRPr="00FC302E">
        <w:rPr>
          <w:rFonts w:ascii="仿宋_GB2312" w:eastAsia="仿宋_GB2312" w:hAnsi="宋体"/>
          <w:sz w:val="30"/>
          <w:szCs w:val="30"/>
        </w:rPr>
        <w:t>3</w:t>
      </w:r>
      <w:r w:rsidRPr="00FC302E">
        <w:rPr>
          <w:rFonts w:ascii="仿宋_GB2312" w:eastAsia="仿宋_GB2312" w:hAnsi="宋体" w:hint="eastAsia"/>
          <w:sz w:val="30"/>
          <w:szCs w:val="30"/>
        </w:rPr>
        <w:t>种形式：</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sz w:val="30"/>
          <w:szCs w:val="30"/>
        </w:rPr>
        <w:t>1</w:t>
      </w:r>
      <w:r w:rsidRPr="00FC302E">
        <w:rPr>
          <w:rFonts w:ascii="仿宋_GB2312" w:eastAsia="仿宋_GB2312" w:hAnsi="宋体" w:hint="eastAsia"/>
          <w:sz w:val="30"/>
          <w:szCs w:val="30"/>
        </w:rPr>
        <w:t>）申请企业本身是原料生产单位，如生产肥料的原料鸡粪，填写“自给”；</w:t>
      </w:r>
      <w:r w:rsidRPr="00FC302E">
        <w:rPr>
          <w:rFonts w:ascii="仿宋_GB2312" w:eastAsia="仿宋_GB2312" w:hAnsi="宋体"/>
          <w:sz w:val="30"/>
          <w:szCs w:val="30"/>
        </w:rPr>
        <w:t xml:space="preserve"> </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sz w:val="30"/>
          <w:szCs w:val="30"/>
        </w:rPr>
        <w:lastRenderedPageBreak/>
        <w:t>2</w:t>
      </w:r>
      <w:r w:rsidRPr="00FC302E">
        <w:rPr>
          <w:rFonts w:ascii="仿宋_GB2312" w:eastAsia="仿宋_GB2312" w:hAnsi="宋体" w:hint="eastAsia"/>
          <w:sz w:val="30"/>
          <w:szCs w:val="30"/>
        </w:rPr>
        <w:t>）申请企业有稳定的（或自建）基地，基地负责组织农户生产，填写“自建基地”、“协议供应”、“订单农业”等；</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sz w:val="30"/>
          <w:szCs w:val="30"/>
        </w:rPr>
        <w:t>3</w:t>
      </w:r>
      <w:r w:rsidRPr="00FC302E">
        <w:rPr>
          <w:rFonts w:ascii="仿宋_GB2312" w:eastAsia="仿宋_GB2312" w:hAnsi="宋体" w:hint="eastAsia"/>
          <w:sz w:val="30"/>
          <w:szCs w:val="30"/>
        </w:rPr>
        <w:t>）从企业购买原料，填写“合同供应”，并附合同及发票</w:t>
      </w:r>
      <w:r w:rsidR="008A66CD" w:rsidRPr="00FC302E">
        <w:rPr>
          <w:rFonts w:ascii="仿宋_GB2312" w:eastAsia="仿宋_GB2312" w:hAnsi="宋体" w:hint="eastAsia"/>
          <w:sz w:val="30"/>
          <w:szCs w:val="30"/>
        </w:rPr>
        <w:t>（收据）</w:t>
      </w:r>
      <w:r w:rsidRPr="00FC302E">
        <w:rPr>
          <w:rFonts w:ascii="仿宋_GB2312" w:eastAsia="仿宋_GB2312" w:hAnsi="宋体" w:hint="eastAsia"/>
          <w:sz w:val="30"/>
          <w:szCs w:val="30"/>
        </w:rPr>
        <w:t>复印件。</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16</w:t>
      </w:r>
      <w:r w:rsidRPr="00FC302E">
        <w:rPr>
          <w:rFonts w:ascii="仿宋_GB2312" w:eastAsia="仿宋_GB2312" w:hAnsi="宋体" w:hint="eastAsia"/>
          <w:sz w:val="30"/>
          <w:szCs w:val="30"/>
        </w:rPr>
        <w:t>）“主要生产设备、仪器”是指用于生产的主要设备、仪器，应能够符合产品生产工艺要求</w:t>
      </w:r>
      <w:r w:rsidR="00503DDB" w:rsidRPr="00FC302E">
        <w:rPr>
          <w:rFonts w:ascii="仿宋_GB2312" w:eastAsia="仿宋_GB2312" w:hAnsi="宋体" w:hint="eastAsia"/>
          <w:sz w:val="30"/>
          <w:szCs w:val="30"/>
        </w:rPr>
        <w:t>；若企业有自检能力，还需填写质量检验设备、仪器，并能符合产品检验要求。</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w:t>
      </w:r>
      <w:r w:rsidRPr="00FC302E">
        <w:rPr>
          <w:rFonts w:ascii="仿宋_GB2312" w:eastAsia="仿宋_GB2312" w:hAnsi="宋体" w:hint="eastAsia"/>
          <w:sz w:val="30"/>
          <w:szCs w:val="30"/>
        </w:rPr>
        <w:t>7）“生产流程”</w:t>
      </w:r>
      <w:r w:rsidR="00503DDB" w:rsidRPr="00FC302E">
        <w:rPr>
          <w:rFonts w:ascii="仿宋_GB2312" w:eastAsia="仿宋_GB2312" w:hAnsi="宋体" w:hint="eastAsia"/>
          <w:sz w:val="30"/>
          <w:szCs w:val="30"/>
        </w:rPr>
        <w:t>栏</w:t>
      </w:r>
      <w:r w:rsidRPr="00FC302E">
        <w:rPr>
          <w:rFonts w:ascii="仿宋_GB2312" w:eastAsia="仿宋_GB2312" w:hAnsi="宋体" w:hint="eastAsia"/>
          <w:sz w:val="30"/>
          <w:szCs w:val="30"/>
        </w:rPr>
        <w:t>应详细地说明生产过程，</w:t>
      </w:r>
      <w:r w:rsidR="00503DDB" w:rsidRPr="00FC302E">
        <w:rPr>
          <w:rFonts w:ascii="仿宋_GB2312" w:eastAsia="仿宋_GB2312" w:hAnsi="宋体" w:hint="eastAsia"/>
          <w:sz w:val="30"/>
          <w:szCs w:val="30"/>
        </w:rPr>
        <w:t>可使用文字或流程图，</w:t>
      </w:r>
      <w:r w:rsidR="00E87B26" w:rsidRPr="00FC302E">
        <w:rPr>
          <w:rFonts w:ascii="仿宋_GB2312" w:eastAsia="仿宋_GB2312" w:hAnsi="宋体" w:hint="eastAsia"/>
          <w:sz w:val="30"/>
          <w:szCs w:val="30"/>
        </w:rPr>
        <w:t>明确指出所有原料的投入点，</w:t>
      </w:r>
      <w:r w:rsidRPr="00FC302E">
        <w:rPr>
          <w:rFonts w:ascii="仿宋_GB2312" w:eastAsia="仿宋_GB2312" w:hAnsi="宋体" w:hint="eastAsia"/>
          <w:sz w:val="30"/>
          <w:szCs w:val="30"/>
        </w:rPr>
        <w:t>具体说明</w:t>
      </w:r>
      <w:r w:rsidR="00702F10" w:rsidRPr="00FC302E">
        <w:rPr>
          <w:rFonts w:ascii="仿宋_GB2312" w:eastAsia="仿宋_GB2312" w:hAnsi="宋体" w:hint="eastAsia"/>
          <w:sz w:val="30"/>
          <w:szCs w:val="30"/>
        </w:rPr>
        <w:t>各种</w:t>
      </w:r>
      <w:r w:rsidRPr="00FC302E">
        <w:rPr>
          <w:rFonts w:ascii="仿宋_GB2312" w:eastAsia="仿宋_GB2312" w:hAnsi="宋体" w:hint="eastAsia"/>
          <w:sz w:val="30"/>
          <w:szCs w:val="30"/>
        </w:rPr>
        <w:t>原料</w:t>
      </w:r>
      <w:r w:rsidR="00702F10" w:rsidRPr="00FC302E">
        <w:rPr>
          <w:rFonts w:ascii="仿宋_GB2312" w:eastAsia="仿宋_GB2312" w:hAnsi="宋体" w:hint="eastAsia"/>
          <w:sz w:val="30"/>
          <w:szCs w:val="30"/>
        </w:rPr>
        <w:t>的</w:t>
      </w:r>
      <w:r w:rsidRPr="00FC302E">
        <w:rPr>
          <w:rFonts w:ascii="仿宋_GB2312" w:eastAsia="仿宋_GB2312" w:hAnsi="宋体" w:hint="eastAsia"/>
          <w:sz w:val="30"/>
          <w:szCs w:val="30"/>
        </w:rPr>
        <w:t>投入程序、投入品名称（成分）、作用及用量，保证产品质量的关键控制点及其技术措施，不合格半成品（成品）处理，产品检验、包装方式等</w:t>
      </w:r>
      <w:r w:rsidR="00503DDB" w:rsidRPr="00FC302E">
        <w:rPr>
          <w:rFonts w:ascii="仿宋_GB2312" w:eastAsia="仿宋_GB2312" w:hAnsi="宋体" w:hint="eastAsia"/>
          <w:sz w:val="30"/>
          <w:szCs w:val="30"/>
        </w:rPr>
        <w:t>，</w:t>
      </w:r>
      <w:r w:rsidRPr="00FC302E">
        <w:rPr>
          <w:rFonts w:ascii="仿宋_GB2312" w:eastAsia="仿宋_GB2312" w:hAnsi="宋体" w:hint="eastAsia"/>
          <w:sz w:val="30"/>
          <w:szCs w:val="30"/>
        </w:rPr>
        <w:t>不</w:t>
      </w:r>
      <w:r w:rsidR="00503DDB" w:rsidRPr="00FC302E">
        <w:rPr>
          <w:rFonts w:ascii="仿宋_GB2312" w:eastAsia="仿宋_GB2312" w:hAnsi="宋体" w:hint="eastAsia"/>
          <w:sz w:val="30"/>
          <w:szCs w:val="30"/>
        </w:rPr>
        <w:t>能</w:t>
      </w:r>
      <w:r w:rsidRPr="00FC302E">
        <w:rPr>
          <w:rFonts w:ascii="仿宋_GB2312" w:eastAsia="仿宋_GB2312" w:hAnsi="宋体" w:hint="eastAsia"/>
          <w:sz w:val="30"/>
          <w:szCs w:val="30"/>
        </w:rPr>
        <w:t>是笼统的生产顺序。</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18</w:t>
      </w:r>
      <w:r w:rsidRPr="00FC302E">
        <w:rPr>
          <w:rFonts w:ascii="仿宋_GB2312" w:eastAsia="仿宋_GB2312" w:hAnsi="宋体" w:hint="eastAsia"/>
          <w:sz w:val="30"/>
          <w:szCs w:val="30"/>
        </w:rPr>
        <w:t>）“产品分析方法”</w:t>
      </w:r>
      <w:r w:rsidR="00503DDB" w:rsidRPr="00FC302E">
        <w:rPr>
          <w:rFonts w:ascii="仿宋_GB2312" w:eastAsia="仿宋_GB2312" w:hAnsi="宋体" w:hint="eastAsia"/>
          <w:sz w:val="30"/>
          <w:szCs w:val="30"/>
        </w:rPr>
        <w:t>栏</w:t>
      </w:r>
      <w:r w:rsidRPr="00FC302E">
        <w:rPr>
          <w:rFonts w:ascii="仿宋_GB2312" w:eastAsia="仿宋_GB2312" w:hAnsi="宋体" w:hint="eastAsia"/>
          <w:sz w:val="30"/>
          <w:szCs w:val="30"/>
        </w:rPr>
        <w:t>要说明对主要成分进行分析的具体方法</w:t>
      </w:r>
      <w:r w:rsidR="00503DDB" w:rsidRPr="00FC302E">
        <w:rPr>
          <w:rFonts w:ascii="仿宋_GB2312" w:eastAsia="仿宋_GB2312" w:hAnsi="宋体" w:hint="eastAsia"/>
          <w:sz w:val="30"/>
          <w:szCs w:val="30"/>
        </w:rPr>
        <w:t>名称</w:t>
      </w:r>
      <w:r w:rsidRPr="00FC302E">
        <w:rPr>
          <w:rFonts w:ascii="仿宋_GB2312" w:eastAsia="仿宋_GB2312" w:hAnsi="宋体" w:hint="eastAsia"/>
          <w:sz w:val="30"/>
          <w:szCs w:val="30"/>
        </w:rPr>
        <w:t>，不是执行标准</w:t>
      </w:r>
      <w:r w:rsidR="00503DDB" w:rsidRPr="00FC302E">
        <w:rPr>
          <w:rFonts w:ascii="仿宋_GB2312" w:eastAsia="仿宋_GB2312" w:hAnsi="宋体" w:hint="eastAsia"/>
          <w:sz w:val="30"/>
          <w:szCs w:val="30"/>
        </w:rPr>
        <w:t>的名称或编号</w:t>
      </w:r>
      <w:r w:rsidRPr="00FC302E">
        <w:rPr>
          <w:rFonts w:ascii="仿宋_GB2312" w:eastAsia="仿宋_GB2312" w:hAnsi="宋体" w:hint="eastAsia"/>
          <w:sz w:val="30"/>
          <w:szCs w:val="30"/>
        </w:rPr>
        <w:t>。</w:t>
      </w:r>
    </w:p>
    <w:p w:rsidR="00ED1FB0" w:rsidRPr="00FC302E" w:rsidRDefault="00ED1FB0" w:rsidP="00ED1FB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19</w:t>
      </w:r>
      <w:r w:rsidRPr="00FC302E">
        <w:rPr>
          <w:rFonts w:ascii="仿宋_GB2312" w:eastAsia="仿宋_GB2312" w:hAnsi="宋体" w:hint="eastAsia"/>
          <w:sz w:val="30"/>
          <w:szCs w:val="30"/>
        </w:rPr>
        <w:t>）“产品检测能力”是指企业在产品生产过程中对质量自检或委托检测的项目和方法。“检测频率”是指抽检间隔时间（日、周、月，批次，入库前）。</w:t>
      </w:r>
    </w:p>
    <w:p w:rsidR="00C71C67" w:rsidRPr="00FC302E" w:rsidRDefault="00C71C67" w:rsidP="00420C14">
      <w:pPr>
        <w:ind w:firstLine="541"/>
        <w:rPr>
          <w:rFonts w:ascii="仿宋_GB2312" w:eastAsia="仿宋_GB2312" w:hAnsi="宋体"/>
          <w:b/>
          <w:sz w:val="30"/>
          <w:szCs w:val="30"/>
        </w:rPr>
      </w:pPr>
      <w:r w:rsidRPr="00FC302E">
        <w:rPr>
          <w:rFonts w:ascii="仿宋_GB2312" w:eastAsia="仿宋_GB2312" w:hAnsi="宋体" w:hint="eastAsia"/>
          <w:b/>
          <w:sz w:val="30"/>
          <w:szCs w:val="30"/>
        </w:rPr>
        <w:t>（二）各类</w:t>
      </w:r>
      <w:r w:rsidR="000D1937" w:rsidRPr="00FC302E">
        <w:rPr>
          <w:rFonts w:ascii="仿宋_GB2312" w:eastAsia="仿宋_GB2312" w:hAnsi="宋体" w:hint="eastAsia"/>
          <w:b/>
          <w:sz w:val="30"/>
          <w:szCs w:val="30"/>
        </w:rPr>
        <w:t>“产品情况”填写要求</w:t>
      </w:r>
    </w:p>
    <w:p w:rsidR="006B4834" w:rsidRPr="00FC302E" w:rsidRDefault="00DE5BF9" w:rsidP="00420C14">
      <w:pPr>
        <w:ind w:firstLine="541"/>
        <w:rPr>
          <w:rFonts w:ascii="仿宋_GB2312" w:eastAsia="仿宋_GB2312" w:hAnsi="宋体"/>
          <w:b/>
          <w:sz w:val="30"/>
          <w:szCs w:val="30"/>
        </w:rPr>
      </w:pPr>
      <w:r w:rsidRPr="00FC302E">
        <w:rPr>
          <w:rFonts w:ascii="仿宋_GB2312" w:eastAsia="仿宋_GB2312" w:hAnsi="宋体" w:hint="eastAsia"/>
          <w:b/>
          <w:sz w:val="30"/>
          <w:szCs w:val="30"/>
        </w:rPr>
        <w:t>1</w:t>
      </w:r>
      <w:r w:rsidR="00892650" w:rsidRPr="00FC302E">
        <w:rPr>
          <w:rFonts w:ascii="仿宋_GB2312" w:eastAsia="仿宋_GB2312" w:hAnsi="宋体" w:hint="eastAsia"/>
          <w:b/>
          <w:sz w:val="30"/>
          <w:szCs w:val="30"/>
        </w:rPr>
        <w:t>、肥料类</w:t>
      </w:r>
    </w:p>
    <w:p w:rsidR="006B4834" w:rsidRPr="00FC302E" w:rsidRDefault="00C71C67">
      <w:pPr>
        <w:ind w:firstLineChars="200" w:firstLine="600"/>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“适用作物”不得超出《肥料登记证》的登记作物范围，如需增加，应提交相应田间试验报告；根据绿色生资有关规定，适用范围不得包括</w:t>
      </w:r>
      <w:r w:rsidR="000D1937" w:rsidRPr="00FC302E">
        <w:rPr>
          <w:rFonts w:ascii="仿宋_GB2312" w:eastAsia="仿宋_GB2312" w:hAnsi="宋体" w:hint="eastAsia"/>
          <w:sz w:val="30"/>
          <w:szCs w:val="30"/>
        </w:rPr>
        <w:t>非食品类</w:t>
      </w:r>
      <w:r w:rsidR="00892650" w:rsidRPr="00FC302E">
        <w:rPr>
          <w:rFonts w:ascii="仿宋_GB2312" w:eastAsia="仿宋_GB2312" w:hAnsi="宋体" w:hint="eastAsia"/>
          <w:sz w:val="30"/>
          <w:szCs w:val="30"/>
        </w:rPr>
        <w:t>棉花、烟草。</w:t>
      </w:r>
    </w:p>
    <w:p w:rsidR="006B373C" w:rsidRPr="00FC302E" w:rsidRDefault="00C71C67" w:rsidP="00F53F27">
      <w:pPr>
        <w:ind w:firstLineChars="200" w:firstLine="600"/>
        <w:rPr>
          <w:rFonts w:ascii="仿宋_GB2312" w:eastAsia="仿宋_GB2312" w:hAnsi="宋体"/>
          <w:sz w:val="30"/>
          <w:szCs w:val="30"/>
        </w:rPr>
      </w:pPr>
      <w:r w:rsidRPr="00FC302E">
        <w:rPr>
          <w:rFonts w:ascii="仿宋_GB2312" w:eastAsia="仿宋_GB2312" w:hAnsi="宋体" w:hint="eastAsia"/>
          <w:sz w:val="30"/>
          <w:szCs w:val="30"/>
        </w:rPr>
        <w:lastRenderedPageBreak/>
        <w:t>（</w:t>
      </w:r>
      <w:r w:rsidR="001C6B1D" w:rsidRPr="00FC302E">
        <w:rPr>
          <w:rFonts w:ascii="仿宋_GB2312" w:eastAsia="仿宋_GB2312" w:hAnsi="宋体" w:hint="eastAsia"/>
          <w:sz w:val="30"/>
          <w:szCs w:val="30"/>
        </w:rPr>
        <w:t>2</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“主要技术指标”、“限制指标”需与登记证、执行标准、产品标签一致</w:t>
      </w:r>
      <w:r w:rsidR="00503DDB" w:rsidRPr="00FC302E">
        <w:rPr>
          <w:rFonts w:ascii="仿宋_GB2312" w:eastAsia="仿宋_GB2312" w:hAnsi="宋体" w:hint="eastAsia"/>
          <w:sz w:val="30"/>
          <w:szCs w:val="30"/>
        </w:rPr>
        <w:t>，</w:t>
      </w:r>
      <w:r w:rsidR="006B373C" w:rsidRPr="00FC302E">
        <w:rPr>
          <w:rFonts w:ascii="仿宋_GB2312" w:eastAsia="仿宋_GB2312" w:hAnsi="宋体" w:hint="eastAsia"/>
          <w:sz w:val="30"/>
          <w:szCs w:val="30"/>
        </w:rPr>
        <w:t>其它成分要详细列出</w:t>
      </w:r>
      <w:r w:rsidR="00503DDB" w:rsidRPr="00FC302E">
        <w:rPr>
          <w:rFonts w:ascii="仿宋_GB2312" w:eastAsia="仿宋_GB2312" w:hAnsi="宋体" w:hint="eastAsia"/>
          <w:sz w:val="30"/>
          <w:szCs w:val="30"/>
        </w:rPr>
        <w:t>；</w:t>
      </w:r>
      <w:r w:rsidR="006B373C" w:rsidRPr="00FC302E">
        <w:rPr>
          <w:rFonts w:ascii="仿宋_GB2312" w:eastAsia="仿宋_GB2312" w:hAnsi="宋体" w:hint="eastAsia"/>
          <w:sz w:val="30"/>
          <w:szCs w:val="30"/>
        </w:rPr>
        <w:t>不得使用“其它”、“等”含混的词语</w:t>
      </w:r>
      <w:r w:rsidR="00F53F27" w:rsidRPr="00FC302E">
        <w:rPr>
          <w:rFonts w:ascii="仿宋_GB2312" w:eastAsia="仿宋_GB2312" w:hAnsi="宋体" w:hint="eastAsia"/>
          <w:sz w:val="30"/>
          <w:szCs w:val="30"/>
        </w:rPr>
        <w:t>。</w:t>
      </w:r>
    </w:p>
    <w:p w:rsidR="006B4834" w:rsidRPr="00FC302E" w:rsidRDefault="00C71C67" w:rsidP="00F53F27">
      <w:pPr>
        <w:ind w:firstLineChars="200" w:firstLine="600"/>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3</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原料、辅料中不得包含有毒物质（如重金属、杂菌、霉菌）的有机物料，不得包含</w:t>
      </w:r>
      <w:r w:rsidR="0057589C" w:rsidRPr="00FC302E">
        <w:rPr>
          <w:rFonts w:ascii="仿宋_GB2312" w:eastAsia="仿宋_GB2312" w:hAnsi="宋体" w:hint="eastAsia"/>
          <w:sz w:val="30"/>
          <w:szCs w:val="30"/>
        </w:rPr>
        <w:t>工业垃圾、</w:t>
      </w:r>
      <w:r w:rsidR="00892650" w:rsidRPr="00FC302E">
        <w:rPr>
          <w:rFonts w:ascii="仿宋_GB2312" w:eastAsia="仿宋_GB2312" w:hAnsi="宋体" w:hint="eastAsia"/>
          <w:sz w:val="30"/>
          <w:szCs w:val="30"/>
        </w:rPr>
        <w:t>生活垃圾</w:t>
      </w:r>
      <w:r w:rsidR="00641770"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稀土元素等；</w:t>
      </w:r>
    </w:p>
    <w:p w:rsidR="0057589C" w:rsidRPr="00FC302E" w:rsidRDefault="0057589C" w:rsidP="0057589C">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4</w:t>
      </w:r>
      <w:r w:rsidRPr="00FC302E">
        <w:rPr>
          <w:rFonts w:ascii="仿宋_GB2312" w:eastAsia="仿宋_GB2312" w:hAnsi="宋体" w:hint="eastAsia"/>
          <w:sz w:val="30"/>
          <w:szCs w:val="30"/>
        </w:rPr>
        <w:t>）“毒理试验”应根据具体试验报告填写</w:t>
      </w:r>
      <w:r w:rsidR="00ED1FB0" w:rsidRPr="00FC302E">
        <w:rPr>
          <w:rFonts w:ascii="仿宋_GB2312" w:eastAsia="仿宋_GB2312" w:hAnsi="宋体" w:hint="eastAsia"/>
          <w:sz w:val="30"/>
          <w:szCs w:val="30"/>
        </w:rPr>
        <w:t>。</w:t>
      </w:r>
    </w:p>
    <w:p w:rsidR="00D50C77" w:rsidRPr="00FC302E" w:rsidRDefault="00D50C77" w:rsidP="0057589C">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（5）“效果试验”应根据具体试验报告填写，“效果”应写明申报产品在增产增收、改善品质等方面的实际作用。</w:t>
      </w:r>
    </w:p>
    <w:p w:rsidR="006B4834" w:rsidRPr="00FC302E" w:rsidRDefault="00C71C67" w:rsidP="00420C14">
      <w:pPr>
        <w:ind w:firstLine="541"/>
        <w:rPr>
          <w:rFonts w:ascii="仿宋_GB2312" w:eastAsia="仿宋_GB2312" w:hAnsi="宋体"/>
          <w:b/>
          <w:sz w:val="30"/>
          <w:szCs w:val="30"/>
        </w:rPr>
      </w:pPr>
      <w:r w:rsidRPr="00FC302E">
        <w:rPr>
          <w:rFonts w:ascii="仿宋_GB2312" w:eastAsia="仿宋_GB2312" w:hAnsi="宋体" w:hint="eastAsia"/>
          <w:b/>
          <w:sz w:val="30"/>
          <w:szCs w:val="30"/>
        </w:rPr>
        <w:t>2</w:t>
      </w:r>
      <w:r w:rsidR="00892650" w:rsidRPr="00FC302E">
        <w:rPr>
          <w:rFonts w:ascii="仿宋_GB2312" w:eastAsia="仿宋_GB2312" w:hAnsi="宋体" w:hint="eastAsia"/>
          <w:b/>
          <w:sz w:val="30"/>
          <w:szCs w:val="30"/>
        </w:rPr>
        <w:t>、农药类</w:t>
      </w:r>
    </w:p>
    <w:p w:rsidR="006B4834" w:rsidRPr="00FC302E" w:rsidRDefault="0089265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（1）申请产品有效成分应符合《绿色食品 农药使用准则》</w:t>
      </w:r>
      <w:r w:rsidR="00ED1FB0" w:rsidRPr="00FC302E">
        <w:rPr>
          <w:rFonts w:ascii="仿宋_GB2312" w:eastAsia="仿宋_GB2312" w:hAnsi="宋体" w:hint="eastAsia"/>
          <w:sz w:val="30"/>
          <w:szCs w:val="30"/>
        </w:rPr>
        <w:t>（NYT393）</w:t>
      </w:r>
      <w:r w:rsidRPr="00FC302E">
        <w:rPr>
          <w:rFonts w:ascii="仿宋_GB2312" w:eastAsia="仿宋_GB2312" w:hAnsi="宋体" w:hint="eastAsia"/>
          <w:sz w:val="30"/>
          <w:szCs w:val="30"/>
        </w:rPr>
        <w:t>绿色食品生产允许使用的农药产品清单。</w:t>
      </w:r>
    </w:p>
    <w:p w:rsidR="006B4834" w:rsidRPr="00FC302E" w:rsidRDefault="0089265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（2）“产品说明”</w:t>
      </w:r>
      <w:r w:rsidR="00ED1FB0" w:rsidRPr="00FC302E">
        <w:rPr>
          <w:rFonts w:ascii="仿宋_GB2312" w:eastAsia="仿宋_GB2312" w:hAnsi="宋体" w:hint="eastAsia"/>
          <w:sz w:val="30"/>
          <w:szCs w:val="30"/>
        </w:rPr>
        <w:t>栏中的</w:t>
      </w:r>
      <w:r w:rsidRPr="00FC302E">
        <w:rPr>
          <w:rFonts w:ascii="仿宋_GB2312" w:eastAsia="仿宋_GB2312" w:hAnsi="宋体" w:hint="eastAsia"/>
          <w:sz w:val="30"/>
          <w:szCs w:val="30"/>
        </w:rPr>
        <w:t>毒性、适用作物、防治对象、用量、施用方法、安全间隔期、有效期限、贮存条件等应与农药登记证、产品标签一致。</w:t>
      </w:r>
    </w:p>
    <w:p w:rsidR="006B4834" w:rsidRPr="00FC302E" w:rsidRDefault="00892650">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（3）“原料”</w:t>
      </w:r>
      <w:r w:rsidR="00ED1FB0" w:rsidRPr="00FC302E">
        <w:rPr>
          <w:rFonts w:ascii="仿宋_GB2312" w:eastAsia="仿宋_GB2312" w:hAnsi="宋体" w:hint="eastAsia"/>
          <w:sz w:val="30"/>
          <w:szCs w:val="30"/>
        </w:rPr>
        <w:t>栏</w:t>
      </w:r>
      <w:r w:rsidRPr="00FC302E">
        <w:rPr>
          <w:rFonts w:ascii="仿宋_GB2312" w:eastAsia="仿宋_GB2312" w:hAnsi="宋体" w:hint="eastAsia"/>
          <w:sz w:val="30"/>
          <w:szCs w:val="30"/>
        </w:rPr>
        <w:t>应包含有效成分、助剂、载体等所有成分，应填写</w:t>
      </w:r>
      <w:r w:rsidR="00641770" w:rsidRPr="00FC302E">
        <w:rPr>
          <w:rFonts w:ascii="仿宋_GB2312" w:eastAsia="仿宋_GB2312" w:hAnsi="宋体" w:hint="eastAsia"/>
          <w:sz w:val="30"/>
          <w:szCs w:val="30"/>
        </w:rPr>
        <w:t>通用名称</w:t>
      </w:r>
      <w:r w:rsidRPr="00FC302E">
        <w:rPr>
          <w:rFonts w:ascii="仿宋_GB2312" w:eastAsia="仿宋_GB2312" w:hAnsi="宋体" w:hint="eastAsia"/>
          <w:sz w:val="30"/>
          <w:szCs w:val="30"/>
        </w:rPr>
        <w:t>全称</w:t>
      </w:r>
      <w:r w:rsidR="00503DDB" w:rsidRPr="00FC302E">
        <w:rPr>
          <w:rFonts w:ascii="仿宋_GB2312" w:eastAsia="仿宋_GB2312" w:hAnsi="宋体" w:hint="eastAsia"/>
          <w:sz w:val="30"/>
          <w:szCs w:val="30"/>
        </w:rPr>
        <w:t>，若</w:t>
      </w:r>
      <w:r w:rsidRPr="00FC302E">
        <w:rPr>
          <w:rFonts w:ascii="仿宋_GB2312" w:eastAsia="仿宋_GB2312" w:hAnsi="宋体" w:hint="eastAsia"/>
          <w:sz w:val="30"/>
          <w:szCs w:val="30"/>
        </w:rPr>
        <w:t>使用代码</w:t>
      </w:r>
      <w:r w:rsidR="00503DDB" w:rsidRPr="00FC302E">
        <w:rPr>
          <w:rFonts w:ascii="仿宋_GB2312" w:eastAsia="仿宋_GB2312" w:hAnsi="宋体" w:hint="eastAsia"/>
          <w:sz w:val="30"/>
          <w:szCs w:val="30"/>
        </w:rPr>
        <w:t>，则应在其下方以括号形式写出其通用名称</w:t>
      </w:r>
      <w:r w:rsidRPr="00FC302E">
        <w:rPr>
          <w:rFonts w:ascii="仿宋_GB2312" w:eastAsia="仿宋_GB2312" w:hAnsi="宋体" w:hint="eastAsia"/>
          <w:sz w:val="30"/>
          <w:szCs w:val="30"/>
        </w:rPr>
        <w:t>。</w:t>
      </w:r>
    </w:p>
    <w:p w:rsidR="006B4834" w:rsidRPr="00FC302E" w:rsidRDefault="00C71C67" w:rsidP="00420C14">
      <w:pPr>
        <w:ind w:firstLine="541"/>
        <w:rPr>
          <w:rFonts w:ascii="仿宋_GB2312" w:eastAsia="仿宋_GB2312" w:hAnsi="宋体"/>
          <w:b/>
          <w:sz w:val="30"/>
          <w:szCs w:val="30"/>
        </w:rPr>
      </w:pPr>
      <w:r w:rsidRPr="00FC302E">
        <w:rPr>
          <w:rFonts w:ascii="仿宋_GB2312" w:eastAsia="仿宋_GB2312" w:hAnsi="宋体" w:hint="eastAsia"/>
          <w:b/>
          <w:sz w:val="30"/>
          <w:szCs w:val="30"/>
        </w:rPr>
        <w:t>3</w:t>
      </w:r>
      <w:r w:rsidR="00892650" w:rsidRPr="00FC302E">
        <w:rPr>
          <w:rFonts w:ascii="仿宋_GB2312" w:eastAsia="仿宋_GB2312" w:hAnsi="宋体" w:hint="eastAsia"/>
          <w:b/>
          <w:sz w:val="30"/>
          <w:szCs w:val="30"/>
        </w:rPr>
        <w:t>、饲料及饲料添加剂类</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（1）“</w:t>
      </w:r>
      <w:r w:rsidR="004638D1" w:rsidRPr="00FC302E">
        <w:rPr>
          <w:rFonts w:ascii="仿宋_GB2312" w:eastAsia="仿宋_GB2312" w:cs="仿宋_GB2312" w:hint="eastAsia"/>
          <w:sz w:val="30"/>
          <w:szCs w:val="30"/>
          <w:lang w:val="zh-CN"/>
        </w:rPr>
        <w:t>产品说明</w:t>
      </w:r>
      <w:r w:rsidRPr="00FC302E">
        <w:rPr>
          <w:rFonts w:ascii="仿宋_GB2312" w:eastAsia="仿宋_GB2312" w:cs="仿宋_GB2312" w:hint="eastAsia"/>
          <w:sz w:val="30"/>
          <w:szCs w:val="30"/>
          <w:lang w:val="zh-CN"/>
        </w:rPr>
        <w:t>”</w:t>
      </w:r>
      <w:r w:rsidR="00503DDB" w:rsidRPr="00FC302E">
        <w:rPr>
          <w:rFonts w:ascii="仿宋_GB2312" w:eastAsia="仿宋_GB2312" w:cs="仿宋_GB2312" w:hint="eastAsia"/>
          <w:sz w:val="30"/>
          <w:szCs w:val="30"/>
          <w:lang w:val="zh-CN"/>
        </w:rPr>
        <w:t>栏</w:t>
      </w:r>
      <w:r w:rsidRPr="00FC302E">
        <w:rPr>
          <w:rFonts w:ascii="仿宋_GB2312" w:eastAsia="仿宋_GB2312" w:cs="仿宋_GB2312" w:hint="eastAsia"/>
          <w:sz w:val="30"/>
          <w:szCs w:val="30"/>
          <w:lang w:val="zh-CN"/>
        </w:rPr>
        <w:t>应与执行标准和产品标签一致，不得出现“等”、“其他”字样；</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w:t>
      </w:r>
      <w:r w:rsidR="001C6B1D" w:rsidRPr="00FC302E">
        <w:rPr>
          <w:rFonts w:ascii="仿宋_GB2312" w:eastAsia="仿宋_GB2312" w:cs="仿宋_GB2312" w:hint="eastAsia"/>
          <w:sz w:val="30"/>
          <w:szCs w:val="30"/>
          <w:lang w:val="zh-CN"/>
        </w:rPr>
        <w:t>2</w:t>
      </w:r>
      <w:r w:rsidRPr="00FC302E">
        <w:rPr>
          <w:rFonts w:ascii="仿宋_GB2312" w:eastAsia="仿宋_GB2312" w:cs="仿宋_GB2312" w:hint="eastAsia"/>
          <w:sz w:val="30"/>
          <w:szCs w:val="30"/>
          <w:lang w:val="zh-CN"/>
        </w:rPr>
        <w:t>）</w:t>
      </w:r>
      <w:r w:rsidR="004638D1" w:rsidRPr="00FC302E">
        <w:rPr>
          <w:rFonts w:ascii="仿宋_GB2312" w:eastAsia="仿宋_GB2312" w:cs="仿宋_GB2312" w:hint="eastAsia"/>
          <w:sz w:val="30"/>
          <w:szCs w:val="30"/>
          <w:lang w:val="zh-CN"/>
        </w:rPr>
        <w:t>“原料名称和配比”</w:t>
      </w:r>
      <w:r w:rsidRPr="00FC302E">
        <w:rPr>
          <w:rFonts w:ascii="仿宋_GB2312" w:eastAsia="仿宋_GB2312" w:cs="仿宋_GB2312" w:hint="eastAsia"/>
          <w:sz w:val="30"/>
          <w:szCs w:val="30"/>
          <w:lang w:val="zh-CN"/>
        </w:rPr>
        <w:t>应包含所有成分，比例相加应为100％；</w:t>
      </w:r>
    </w:p>
    <w:p w:rsidR="004638D1" w:rsidRPr="00FC302E" w:rsidRDefault="004638D1">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lastRenderedPageBreak/>
        <w:t>（</w:t>
      </w:r>
      <w:r w:rsidR="001C6B1D" w:rsidRPr="00FC302E">
        <w:rPr>
          <w:rFonts w:ascii="仿宋_GB2312" w:eastAsia="仿宋_GB2312" w:cs="仿宋_GB2312" w:hint="eastAsia"/>
          <w:sz w:val="30"/>
          <w:szCs w:val="30"/>
          <w:lang w:val="zh-CN"/>
        </w:rPr>
        <w:t>3</w:t>
      </w:r>
      <w:r w:rsidRPr="00FC302E">
        <w:rPr>
          <w:rFonts w:ascii="仿宋_GB2312" w:eastAsia="仿宋_GB2312" w:cs="仿宋_GB2312" w:hint="eastAsia"/>
          <w:sz w:val="30"/>
          <w:szCs w:val="30"/>
          <w:lang w:val="zh-CN"/>
        </w:rPr>
        <w:t>）单一饲料“农药使用情况”、“肥料使用情况”应符合</w:t>
      </w:r>
      <w:r w:rsidRPr="00FC302E">
        <w:rPr>
          <w:rFonts w:ascii="仿宋_GB2312" w:eastAsia="仿宋_GB2312" w:hAnsi="宋体" w:hint="eastAsia"/>
          <w:sz w:val="30"/>
          <w:szCs w:val="30"/>
        </w:rPr>
        <w:t>《绿色食品 农药使用准则》（NYT393）、《绿色食品 肥料使用准则》（NYT394）要求。</w:t>
      </w:r>
    </w:p>
    <w:p w:rsidR="006B4834" w:rsidRPr="00FC302E" w:rsidRDefault="00C71C67" w:rsidP="00420C14">
      <w:pPr>
        <w:ind w:firstLine="541"/>
        <w:rPr>
          <w:rFonts w:ascii="仿宋_GB2312" w:eastAsia="仿宋_GB2312" w:hAnsi="宋体"/>
          <w:b/>
          <w:sz w:val="30"/>
          <w:szCs w:val="30"/>
        </w:rPr>
      </w:pPr>
      <w:r w:rsidRPr="00FC302E">
        <w:rPr>
          <w:rFonts w:ascii="仿宋_GB2312" w:eastAsia="仿宋_GB2312" w:hAnsi="宋体" w:hint="eastAsia"/>
          <w:b/>
          <w:sz w:val="30"/>
          <w:szCs w:val="30"/>
        </w:rPr>
        <w:t>4</w:t>
      </w:r>
      <w:r w:rsidR="00892650" w:rsidRPr="00FC302E">
        <w:rPr>
          <w:rFonts w:ascii="仿宋_GB2312" w:eastAsia="仿宋_GB2312" w:hAnsi="宋体" w:hint="eastAsia"/>
          <w:b/>
          <w:sz w:val="30"/>
          <w:szCs w:val="30"/>
        </w:rPr>
        <w:t>、兽药类</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（1）申报产品不应</w:t>
      </w:r>
      <w:r w:rsidR="000F3502" w:rsidRPr="00FC302E">
        <w:rPr>
          <w:rFonts w:ascii="仿宋_GB2312" w:eastAsia="仿宋_GB2312" w:hAnsi="宋体" w:hint="eastAsia"/>
          <w:sz w:val="30"/>
          <w:szCs w:val="30"/>
        </w:rPr>
        <w:t>是或包含</w:t>
      </w:r>
      <w:r w:rsidRPr="00FC302E">
        <w:rPr>
          <w:rFonts w:ascii="仿宋_GB2312" w:eastAsia="仿宋_GB2312" w:cs="仿宋_GB2312" w:hint="eastAsia"/>
          <w:sz w:val="30"/>
          <w:szCs w:val="30"/>
          <w:lang w:val="zh-CN"/>
        </w:rPr>
        <w:t>《绿色食品 兽药使用准则》中规定的不应使用的药物</w:t>
      </w:r>
      <w:r w:rsidR="000F3502" w:rsidRPr="00FC302E">
        <w:rPr>
          <w:rFonts w:ascii="仿宋_GB2312" w:eastAsia="仿宋_GB2312" w:cs="仿宋_GB2312" w:hint="eastAsia"/>
          <w:sz w:val="30"/>
          <w:szCs w:val="30"/>
          <w:lang w:val="zh-CN"/>
        </w:rPr>
        <w:t>。</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（2）</w:t>
      </w:r>
      <w:r w:rsidR="004638D1" w:rsidRPr="00FC302E">
        <w:rPr>
          <w:rFonts w:ascii="仿宋_GB2312" w:eastAsia="仿宋_GB2312" w:cs="仿宋_GB2312" w:hint="eastAsia"/>
          <w:sz w:val="30"/>
          <w:szCs w:val="30"/>
          <w:lang w:val="zh-CN"/>
        </w:rPr>
        <w:t>“产品说明”</w:t>
      </w:r>
      <w:r w:rsidRPr="00FC302E">
        <w:rPr>
          <w:rFonts w:ascii="仿宋_GB2312" w:eastAsia="仿宋_GB2312" w:cs="仿宋_GB2312" w:hint="eastAsia"/>
          <w:sz w:val="30"/>
          <w:szCs w:val="30"/>
          <w:lang w:val="zh-CN"/>
        </w:rPr>
        <w:t>应与</w:t>
      </w:r>
      <w:r w:rsidR="00F72D0A" w:rsidRPr="00FC302E">
        <w:rPr>
          <w:rFonts w:ascii="仿宋_GB2312" w:eastAsia="仿宋_GB2312" w:hAnsi="宋体" w:hint="eastAsia"/>
          <w:sz w:val="30"/>
          <w:szCs w:val="30"/>
        </w:rPr>
        <w:t>产品批准文号及产品说明书</w:t>
      </w:r>
      <w:r w:rsidRPr="00FC302E">
        <w:rPr>
          <w:rFonts w:ascii="仿宋_GB2312" w:eastAsia="仿宋_GB2312" w:cs="仿宋_GB2312" w:hint="eastAsia"/>
          <w:sz w:val="30"/>
          <w:szCs w:val="30"/>
          <w:lang w:val="zh-CN"/>
        </w:rPr>
        <w:t>一致。</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（3）原料药应填写所有原料</w:t>
      </w:r>
      <w:r w:rsidR="004638D1" w:rsidRPr="00FC302E">
        <w:rPr>
          <w:rFonts w:ascii="仿宋_GB2312" w:eastAsia="仿宋_GB2312" w:cs="仿宋_GB2312" w:hint="eastAsia"/>
          <w:sz w:val="30"/>
          <w:szCs w:val="30"/>
          <w:lang w:val="zh-CN"/>
        </w:rPr>
        <w:t>，</w:t>
      </w:r>
      <w:r w:rsidRPr="00FC302E">
        <w:rPr>
          <w:rFonts w:ascii="仿宋_GB2312" w:eastAsia="仿宋_GB2312" w:cs="仿宋_GB2312" w:hint="eastAsia"/>
          <w:sz w:val="30"/>
          <w:szCs w:val="30"/>
          <w:lang w:val="zh-CN"/>
        </w:rPr>
        <w:t>包括辅料、助剂等。</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（4）中药制剂所用的中药材</w:t>
      </w:r>
      <w:r w:rsidR="00503DDB" w:rsidRPr="00FC302E">
        <w:rPr>
          <w:rFonts w:ascii="仿宋_GB2312" w:eastAsia="仿宋_GB2312" w:cs="仿宋_GB2312" w:hint="eastAsia"/>
          <w:sz w:val="30"/>
          <w:szCs w:val="30"/>
          <w:lang w:val="zh-CN"/>
        </w:rPr>
        <w:t>应</w:t>
      </w:r>
      <w:r w:rsidRPr="00FC302E">
        <w:rPr>
          <w:rFonts w:ascii="仿宋_GB2312" w:eastAsia="仿宋_GB2312" w:cs="仿宋_GB2312" w:hint="eastAsia"/>
          <w:sz w:val="30"/>
          <w:szCs w:val="30"/>
          <w:lang w:val="zh-CN"/>
        </w:rPr>
        <w:t>符合绿色食品生产要求。</w:t>
      </w:r>
    </w:p>
    <w:p w:rsidR="006B4834" w:rsidRPr="00FC302E" w:rsidRDefault="00C71C67" w:rsidP="00420C14">
      <w:pPr>
        <w:ind w:firstLine="541"/>
        <w:rPr>
          <w:rFonts w:ascii="仿宋_GB2312" w:eastAsia="仿宋_GB2312" w:hAnsi="宋体"/>
          <w:b/>
          <w:sz w:val="30"/>
          <w:szCs w:val="30"/>
        </w:rPr>
      </w:pPr>
      <w:r w:rsidRPr="00FC302E">
        <w:rPr>
          <w:rFonts w:ascii="仿宋_GB2312" w:eastAsia="仿宋_GB2312" w:hAnsi="宋体" w:hint="eastAsia"/>
          <w:b/>
          <w:sz w:val="30"/>
          <w:szCs w:val="30"/>
        </w:rPr>
        <w:t>5</w:t>
      </w:r>
      <w:r w:rsidR="00892650" w:rsidRPr="00FC302E">
        <w:rPr>
          <w:rFonts w:ascii="仿宋_GB2312" w:eastAsia="仿宋_GB2312" w:hAnsi="宋体" w:hint="eastAsia"/>
          <w:b/>
          <w:sz w:val="30"/>
          <w:szCs w:val="30"/>
        </w:rPr>
        <w:t>、食品添加剂</w:t>
      </w:r>
    </w:p>
    <w:p w:rsidR="004638D1" w:rsidRPr="00FC302E" w:rsidRDefault="004638D1" w:rsidP="004638D1">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w:t>
      </w:r>
      <w:r w:rsidR="001C6B1D" w:rsidRPr="00FC302E">
        <w:rPr>
          <w:rFonts w:ascii="仿宋_GB2312" w:eastAsia="仿宋_GB2312" w:cs="仿宋_GB2312" w:hint="eastAsia"/>
          <w:sz w:val="30"/>
          <w:szCs w:val="30"/>
          <w:lang w:val="zh-CN"/>
        </w:rPr>
        <w:t>1</w:t>
      </w:r>
      <w:r w:rsidRPr="00FC302E">
        <w:rPr>
          <w:rFonts w:ascii="仿宋_GB2312" w:eastAsia="仿宋_GB2312" w:cs="仿宋_GB2312" w:hint="eastAsia"/>
          <w:sz w:val="30"/>
          <w:szCs w:val="30"/>
          <w:lang w:val="zh-CN"/>
        </w:rPr>
        <w:t>）产品使用范围应符合《食品安全国家标准 食品添加剂使用准则》</w:t>
      </w:r>
      <w:r w:rsidR="00503DDB" w:rsidRPr="00FC302E">
        <w:rPr>
          <w:rFonts w:ascii="仿宋_GB2312" w:eastAsia="仿宋_GB2312" w:cs="仿宋_GB2312" w:hint="eastAsia"/>
          <w:sz w:val="30"/>
          <w:szCs w:val="30"/>
          <w:lang w:val="zh-CN"/>
        </w:rPr>
        <w:t>（GB2760）</w:t>
      </w:r>
      <w:r w:rsidRPr="00FC302E">
        <w:rPr>
          <w:rFonts w:ascii="仿宋_GB2312" w:eastAsia="仿宋_GB2312" w:cs="仿宋_GB2312" w:hint="eastAsia"/>
          <w:sz w:val="30"/>
          <w:szCs w:val="30"/>
          <w:lang w:val="zh-CN"/>
        </w:rPr>
        <w:t>、《食品安全国家标准 食品营养强化剂使用准则》</w:t>
      </w:r>
      <w:r w:rsidR="00503DDB" w:rsidRPr="00FC302E">
        <w:rPr>
          <w:rFonts w:ascii="仿宋_GB2312" w:eastAsia="仿宋_GB2312" w:cs="仿宋_GB2312" w:hint="eastAsia"/>
          <w:sz w:val="30"/>
          <w:szCs w:val="30"/>
          <w:lang w:val="zh-CN"/>
        </w:rPr>
        <w:t>（GB14880）</w:t>
      </w:r>
      <w:r w:rsidRPr="00FC302E">
        <w:rPr>
          <w:rFonts w:ascii="仿宋_GB2312" w:eastAsia="仿宋_GB2312" w:cs="仿宋_GB2312" w:hint="eastAsia"/>
          <w:sz w:val="30"/>
          <w:szCs w:val="30"/>
          <w:lang w:val="zh-CN"/>
        </w:rPr>
        <w:t>的规定.</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w:t>
      </w:r>
      <w:r w:rsidR="001C6B1D" w:rsidRPr="00FC302E">
        <w:rPr>
          <w:rFonts w:ascii="仿宋_GB2312" w:eastAsia="仿宋_GB2312" w:cs="仿宋_GB2312" w:hint="eastAsia"/>
          <w:sz w:val="30"/>
          <w:szCs w:val="30"/>
          <w:lang w:val="zh-CN"/>
        </w:rPr>
        <w:t>2</w:t>
      </w:r>
      <w:r w:rsidRPr="00FC302E">
        <w:rPr>
          <w:rFonts w:ascii="仿宋_GB2312" w:eastAsia="仿宋_GB2312" w:cs="仿宋_GB2312" w:hint="eastAsia"/>
          <w:sz w:val="30"/>
          <w:szCs w:val="30"/>
          <w:lang w:val="zh-CN"/>
        </w:rPr>
        <w:t>）</w:t>
      </w:r>
      <w:r w:rsidR="004638D1" w:rsidRPr="00FC302E">
        <w:rPr>
          <w:rFonts w:ascii="仿宋_GB2312" w:eastAsia="仿宋_GB2312" w:cs="仿宋_GB2312" w:hint="eastAsia"/>
          <w:sz w:val="30"/>
          <w:szCs w:val="30"/>
          <w:lang w:val="zh-CN"/>
        </w:rPr>
        <w:t>“产品说明”</w:t>
      </w:r>
      <w:r w:rsidRPr="00FC302E">
        <w:rPr>
          <w:rFonts w:ascii="仿宋_GB2312" w:eastAsia="仿宋_GB2312" w:cs="仿宋_GB2312" w:hint="eastAsia"/>
          <w:sz w:val="30"/>
          <w:szCs w:val="30"/>
          <w:lang w:val="zh-CN"/>
        </w:rPr>
        <w:t>应与提供的产品标签、产品说明一致。</w:t>
      </w:r>
    </w:p>
    <w:p w:rsidR="006B4834" w:rsidRPr="00FC302E" w:rsidRDefault="00892650">
      <w:pPr>
        <w:ind w:firstLineChars="192" w:firstLine="576"/>
        <w:rPr>
          <w:rFonts w:ascii="仿宋_GB2312" w:eastAsia="仿宋_GB2312" w:cs="仿宋_GB2312"/>
          <w:sz w:val="30"/>
          <w:szCs w:val="30"/>
          <w:lang w:val="zh-CN"/>
        </w:rPr>
      </w:pPr>
      <w:r w:rsidRPr="00FC302E">
        <w:rPr>
          <w:rFonts w:ascii="仿宋_GB2312" w:eastAsia="仿宋_GB2312" w:cs="仿宋_GB2312" w:hint="eastAsia"/>
          <w:sz w:val="30"/>
          <w:szCs w:val="30"/>
          <w:lang w:val="zh-CN"/>
        </w:rPr>
        <w:t>（3）微生物制品应填写菌种安全性评价。</w:t>
      </w:r>
    </w:p>
    <w:p w:rsidR="006B4834" w:rsidRPr="00FC302E" w:rsidRDefault="00C71C67" w:rsidP="00966B8D">
      <w:pPr>
        <w:spacing w:beforeLines="50" w:afterLines="50"/>
        <w:ind w:left="278" w:firstLineChars="96" w:firstLine="289"/>
        <w:rPr>
          <w:rFonts w:ascii="仿宋_GB2312" w:eastAsia="仿宋_GB2312" w:hAnsi="宋体"/>
          <w:b/>
          <w:bCs/>
          <w:sz w:val="30"/>
          <w:szCs w:val="30"/>
        </w:rPr>
      </w:pPr>
      <w:r w:rsidRPr="00FC302E">
        <w:rPr>
          <w:rFonts w:ascii="仿宋_GB2312" w:eastAsia="仿宋_GB2312" w:hAnsi="宋体" w:hint="eastAsia"/>
          <w:b/>
          <w:bCs/>
          <w:sz w:val="30"/>
          <w:szCs w:val="30"/>
        </w:rPr>
        <w:t>三、</w:t>
      </w:r>
      <w:r w:rsidR="00892650" w:rsidRPr="00FC302E">
        <w:rPr>
          <w:rFonts w:ascii="仿宋_GB2312" w:eastAsia="仿宋_GB2312" w:hAnsi="宋体" w:hint="eastAsia"/>
          <w:b/>
          <w:bCs/>
          <w:sz w:val="30"/>
          <w:szCs w:val="30"/>
        </w:rPr>
        <w:t>证明材料规范要求</w:t>
      </w:r>
    </w:p>
    <w:p w:rsidR="00C71C67" w:rsidRPr="00FC302E" w:rsidRDefault="00C71C67" w:rsidP="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w:t>
      </w:r>
      <w:r w:rsidRPr="00FC302E">
        <w:rPr>
          <w:rFonts w:ascii="仿宋_GB2312" w:eastAsia="仿宋_GB2312" w:hAnsi="宋体" w:hint="eastAsia"/>
          <w:sz w:val="30"/>
          <w:szCs w:val="30"/>
        </w:rPr>
        <w:t>）提交的报告、证明材料须由具法定资质单位出具</w:t>
      </w:r>
      <w:r w:rsidR="00DC25BE" w:rsidRPr="00FC302E">
        <w:rPr>
          <w:rFonts w:ascii="仿宋_GB2312" w:eastAsia="仿宋_GB2312" w:hAnsi="宋体" w:hint="eastAsia"/>
          <w:sz w:val="30"/>
          <w:szCs w:val="30"/>
        </w:rPr>
        <w:t>。</w:t>
      </w:r>
    </w:p>
    <w:p w:rsidR="006B4834" w:rsidRPr="00FC302E" w:rsidRDefault="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2</w:t>
      </w:r>
      <w:r w:rsidRPr="00FC302E">
        <w:rPr>
          <w:rFonts w:ascii="仿宋_GB2312" w:eastAsia="仿宋_GB2312" w:hAnsi="宋体" w:hint="eastAsia"/>
          <w:sz w:val="30"/>
          <w:szCs w:val="30"/>
        </w:rPr>
        <w:t>）环保合格证明或证书应说明申请企业的废气、废液、废渣的排放，是否合格达标，一般是由县级及以上相关部门出具的环保合格证明或排污许可证，或者</w:t>
      </w:r>
      <w:r w:rsidR="00B2553A" w:rsidRPr="00FC302E">
        <w:rPr>
          <w:rFonts w:eastAsia="仿宋_GB2312" w:cs="仿宋_GB2312" w:hint="eastAsia"/>
          <w:sz w:val="30"/>
          <w:szCs w:val="30"/>
          <w:lang w:val="zh-CN"/>
        </w:rPr>
        <w:t>竣工环保验收意见</w:t>
      </w:r>
      <w:r w:rsidR="008C66DB" w:rsidRPr="00FC302E">
        <w:rPr>
          <w:rFonts w:eastAsia="仿宋_GB2312" w:cs="仿宋_GB2312" w:hint="eastAsia"/>
          <w:sz w:val="30"/>
          <w:szCs w:val="30"/>
          <w:lang w:val="zh-CN"/>
        </w:rPr>
        <w:t>，或者</w:t>
      </w:r>
      <w:r w:rsidRPr="00FC302E">
        <w:rPr>
          <w:rFonts w:ascii="仿宋_GB2312" w:eastAsia="仿宋_GB2312" w:hAnsi="宋体" w:hint="eastAsia"/>
          <w:sz w:val="30"/>
          <w:szCs w:val="30"/>
        </w:rPr>
        <w:t>由具有相关资质的检测机构出具的环境</w:t>
      </w:r>
      <w:r w:rsidR="008C66DB" w:rsidRPr="00FC302E">
        <w:rPr>
          <w:rFonts w:eastAsia="仿宋_GB2312" w:cs="仿宋_GB2312" w:hint="eastAsia"/>
          <w:sz w:val="30"/>
          <w:szCs w:val="30"/>
          <w:lang w:val="zh-CN"/>
        </w:rPr>
        <w:t>质量</w:t>
      </w:r>
      <w:r w:rsidRPr="00FC302E">
        <w:rPr>
          <w:rFonts w:ascii="仿宋_GB2312" w:eastAsia="仿宋_GB2312" w:hAnsi="宋体" w:hint="eastAsia"/>
          <w:sz w:val="30"/>
          <w:szCs w:val="30"/>
        </w:rPr>
        <w:t>检测报告，而不是未经验收的企业建设项目立项评估报告</w:t>
      </w:r>
      <w:r w:rsidR="00892650" w:rsidRPr="00FC302E">
        <w:rPr>
          <w:rFonts w:ascii="仿宋_GB2312" w:eastAsia="仿宋_GB2312" w:hAnsi="宋体" w:hint="eastAsia"/>
          <w:sz w:val="30"/>
          <w:szCs w:val="30"/>
        </w:rPr>
        <w:t>。</w:t>
      </w:r>
    </w:p>
    <w:p w:rsidR="00DC25BE" w:rsidRPr="00FC302E" w:rsidRDefault="00DC25BE" w:rsidP="00DC25BE">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lastRenderedPageBreak/>
        <w:t>（</w:t>
      </w:r>
      <w:r w:rsidR="001C6B1D" w:rsidRPr="00FC302E">
        <w:rPr>
          <w:rFonts w:ascii="仿宋_GB2312" w:eastAsia="仿宋_GB2312" w:hAnsi="宋体" w:hint="eastAsia"/>
          <w:sz w:val="30"/>
          <w:szCs w:val="30"/>
        </w:rPr>
        <w:t>3</w:t>
      </w:r>
      <w:r w:rsidRPr="00FC302E">
        <w:rPr>
          <w:rFonts w:ascii="仿宋_GB2312" w:eastAsia="仿宋_GB2312" w:hAnsi="宋体" w:hint="eastAsia"/>
          <w:sz w:val="30"/>
          <w:szCs w:val="30"/>
        </w:rPr>
        <w:t>）原料来源于绿色食品或绿色食品原料标准化生产基地的，应提供相关证书复印件</w:t>
      </w:r>
      <w:r w:rsidR="000F3502" w:rsidRPr="00FC302E">
        <w:rPr>
          <w:rFonts w:ascii="仿宋_GB2312" w:eastAsia="仿宋_GB2312" w:hAnsi="宋体" w:hint="eastAsia"/>
          <w:sz w:val="30"/>
          <w:szCs w:val="30"/>
        </w:rPr>
        <w:t>；合同及发票</w:t>
      </w:r>
      <w:r w:rsidR="008A66CD" w:rsidRPr="00FC302E">
        <w:rPr>
          <w:rFonts w:ascii="仿宋_GB2312" w:eastAsia="仿宋_GB2312" w:hAnsi="宋体" w:hint="eastAsia"/>
          <w:sz w:val="30"/>
          <w:szCs w:val="30"/>
        </w:rPr>
        <w:t>（收据）</w:t>
      </w:r>
      <w:r w:rsidR="000F3502" w:rsidRPr="00FC302E">
        <w:rPr>
          <w:rFonts w:ascii="仿宋_GB2312" w:eastAsia="仿宋_GB2312" w:hAnsi="宋体" w:hint="eastAsia"/>
          <w:sz w:val="30"/>
          <w:szCs w:val="30"/>
        </w:rPr>
        <w:t>上的产品名称，应与绿色食品证书或基地证书上一致；</w:t>
      </w:r>
    </w:p>
    <w:p w:rsidR="006B4834" w:rsidRPr="00FC302E" w:rsidRDefault="00C71C67" w:rsidP="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4</w:t>
      </w:r>
      <w:r w:rsidRPr="00FC302E">
        <w:rPr>
          <w:rFonts w:ascii="仿宋_GB2312" w:eastAsia="仿宋_GB2312" w:hAnsi="宋体" w:hint="eastAsia"/>
          <w:sz w:val="30"/>
          <w:szCs w:val="30"/>
        </w:rPr>
        <w:t>）产品执行标准应为现行的、有效的国家标准、行业标准、地方标准，</w:t>
      </w:r>
      <w:r w:rsidR="00641770" w:rsidRPr="00FC302E">
        <w:rPr>
          <w:rFonts w:ascii="仿宋_GB2312" w:eastAsia="仿宋_GB2312" w:hAnsi="宋体" w:hint="eastAsia"/>
          <w:sz w:val="30"/>
          <w:szCs w:val="30"/>
        </w:rPr>
        <w:t>若无</w:t>
      </w:r>
      <w:r w:rsidRPr="00FC302E">
        <w:rPr>
          <w:rFonts w:ascii="仿宋_GB2312" w:eastAsia="仿宋_GB2312" w:hAnsi="宋体" w:hint="eastAsia"/>
          <w:sz w:val="30"/>
          <w:szCs w:val="30"/>
        </w:rPr>
        <w:t>无上述标准</w:t>
      </w:r>
      <w:r w:rsidRPr="00FC302E">
        <w:rPr>
          <w:rFonts w:ascii="仿宋_GB2312" w:eastAsia="仿宋_GB2312" w:hAnsi="宋体"/>
          <w:sz w:val="30"/>
          <w:szCs w:val="30"/>
        </w:rPr>
        <w:t>,</w:t>
      </w:r>
      <w:r w:rsidR="00641770" w:rsidRPr="00FC302E">
        <w:rPr>
          <w:rFonts w:ascii="仿宋_GB2312" w:eastAsia="仿宋_GB2312" w:hAnsi="宋体" w:hint="eastAsia"/>
          <w:sz w:val="30"/>
          <w:szCs w:val="30"/>
        </w:rPr>
        <w:t>应</w:t>
      </w:r>
      <w:r w:rsidRPr="00FC302E">
        <w:rPr>
          <w:rFonts w:ascii="仿宋_GB2312" w:eastAsia="仿宋_GB2312" w:hAnsi="宋体" w:hint="eastAsia"/>
          <w:sz w:val="30"/>
          <w:szCs w:val="30"/>
        </w:rPr>
        <w:t>提交经备案的企业标准</w:t>
      </w:r>
      <w:r w:rsidR="000F3502" w:rsidRPr="00FC302E">
        <w:rPr>
          <w:rFonts w:ascii="仿宋_GB2312" w:eastAsia="仿宋_GB2312" w:hAnsi="宋体" w:hint="eastAsia"/>
          <w:sz w:val="30"/>
          <w:szCs w:val="30"/>
        </w:rPr>
        <w:t>；系列产品应提交相应的备案后的企业标准；</w:t>
      </w:r>
      <w:r w:rsidRPr="00FC302E">
        <w:rPr>
          <w:rFonts w:ascii="仿宋_GB2312" w:eastAsia="仿宋_GB2312" w:hAnsi="宋体" w:hint="eastAsia"/>
          <w:sz w:val="30"/>
          <w:szCs w:val="30"/>
        </w:rPr>
        <w:t>企标上</w:t>
      </w:r>
      <w:r w:rsidR="000F3502" w:rsidRPr="00FC302E">
        <w:rPr>
          <w:rFonts w:ascii="仿宋_GB2312" w:eastAsia="仿宋_GB2312" w:hAnsi="宋体" w:hint="eastAsia"/>
          <w:sz w:val="30"/>
          <w:szCs w:val="30"/>
        </w:rPr>
        <w:t>应</w:t>
      </w:r>
      <w:r w:rsidRPr="00FC302E">
        <w:rPr>
          <w:rFonts w:ascii="仿宋_GB2312" w:eastAsia="仿宋_GB2312" w:hAnsi="宋体" w:hint="eastAsia"/>
          <w:sz w:val="30"/>
          <w:szCs w:val="30"/>
        </w:rPr>
        <w:t>标注出相应的申请用标产品</w:t>
      </w:r>
      <w:r w:rsidR="00641770" w:rsidRPr="00FC302E">
        <w:rPr>
          <w:rFonts w:ascii="仿宋_GB2312" w:eastAsia="仿宋_GB2312" w:hAnsi="宋体" w:hint="eastAsia"/>
          <w:sz w:val="30"/>
          <w:szCs w:val="30"/>
        </w:rPr>
        <w:t>名称</w:t>
      </w:r>
      <w:r w:rsidRPr="00FC302E">
        <w:rPr>
          <w:rFonts w:ascii="仿宋_GB2312" w:eastAsia="仿宋_GB2312" w:hAnsi="宋体" w:hint="eastAsia"/>
          <w:sz w:val="30"/>
          <w:szCs w:val="30"/>
        </w:rPr>
        <w:t>及编号</w:t>
      </w:r>
      <w:r w:rsidR="00892650" w:rsidRPr="00FC302E">
        <w:rPr>
          <w:rFonts w:ascii="仿宋_GB2312" w:eastAsia="仿宋_GB2312" w:hAnsi="宋体" w:hint="eastAsia"/>
          <w:sz w:val="30"/>
          <w:szCs w:val="30"/>
        </w:rPr>
        <w:t>。</w:t>
      </w:r>
    </w:p>
    <w:p w:rsidR="006B4834" w:rsidRPr="00FC302E" w:rsidRDefault="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5</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初次申报提供的产品质量检验报告复印件需为一年内、具有资质的检测机构出具，且</w:t>
      </w:r>
      <w:r w:rsidR="00892650" w:rsidRPr="00FC302E">
        <w:rPr>
          <w:rFonts w:eastAsia="仿宋_GB2312" w:cs="仿宋_GB2312" w:hint="eastAsia"/>
          <w:sz w:val="30"/>
          <w:szCs w:val="30"/>
          <w:lang w:val="zh-CN"/>
        </w:rPr>
        <w:t>应根据执行标准进行全项检测，不得漏项</w:t>
      </w:r>
      <w:r w:rsidR="00892650" w:rsidRPr="00FC302E">
        <w:rPr>
          <w:rFonts w:ascii="仿宋_GB2312" w:eastAsia="仿宋_GB2312" w:hAnsi="宋体" w:hint="eastAsia"/>
          <w:sz w:val="30"/>
          <w:szCs w:val="30"/>
        </w:rPr>
        <w:t>；续展时应提供两年内的</w:t>
      </w:r>
      <w:r w:rsidR="001D08B5" w:rsidRPr="00FC302E">
        <w:rPr>
          <w:rFonts w:ascii="仿宋_GB2312" w:eastAsia="仿宋_GB2312" w:hAnsi="宋体" w:hint="eastAsia"/>
          <w:sz w:val="30"/>
          <w:szCs w:val="30"/>
        </w:rPr>
        <w:t>产品质量检验</w:t>
      </w:r>
      <w:r w:rsidR="00892650" w:rsidRPr="00FC302E">
        <w:rPr>
          <w:rFonts w:ascii="仿宋_GB2312" w:eastAsia="仿宋_GB2312" w:hAnsi="宋体" w:hint="eastAsia"/>
          <w:sz w:val="30"/>
          <w:szCs w:val="30"/>
        </w:rPr>
        <w:t>报告。</w:t>
      </w:r>
    </w:p>
    <w:p w:rsidR="006B4834" w:rsidRPr="00FC302E" w:rsidRDefault="00C71C67">
      <w:pPr>
        <w:ind w:firstLine="541"/>
        <w:rPr>
          <w:rFonts w:eastAsia="仿宋_GB2312" w:cs="仿宋_GB2312"/>
          <w:sz w:val="30"/>
          <w:szCs w:val="30"/>
          <w:lang w:val="zh-CN"/>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6</w:t>
      </w:r>
      <w:r w:rsidRPr="00FC302E">
        <w:rPr>
          <w:rFonts w:ascii="仿宋_GB2312" w:eastAsia="仿宋_GB2312" w:hAnsi="宋体" w:hint="eastAsia"/>
          <w:sz w:val="30"/>
          <w:szCs w:val="30"/>
        </w:rPr>
        <w:t>）</w:t>
      </w:r>
      <w:r w:rsidR="00892650" w:rsidRPr="00FC302E">
        <w:rPr>
          <w:rFonts w:eastAsia="仿宋_GB2312" w:cs="仿宋_GB2312" w:hint="eastAsia"/>
          <w:sz w:val="30"/>
          <w:szCs w:val="30"/>
          <w:lang w:val="zh-CN"/>
        </w:rPr>
        <w:t>商标注册证复印件应包括续展证明、变更证明等</w:t>
      </w:r>
      <w:r w:rsidR="000C423D" w:rsidRPr="00FC302E">
        <w:rPr>
          <w:rFonts w:eastAsia="仿宋_GB2312" w:cs="仿宋_GB2312" w:hint="eastAsia"/>
          <w:sz w:val="30"/>
          <w:szCs w:val="30"/>
          <w:lang w:val="zh-CN"/>
        </w:rPr>
        <w:t>，</w:t>
      </w:r>
      <w:r w:rsidR="00892650" w:rsidRPr="00FC302E">
        <w:rPr>
          <w:rFonts w:eastAsia="仿宋_GB2312" w:cs="仿宋_GB2312" w:hint="eastAsia"/>
          <w:sz w:val="30"/>
          <w:szCs w:val="30"/>
          <w:lang w:val="zh-CN"/>
        </w:rPr>
        <w:t>若商标商标注册人与产品申请人不一致，还应包括商标转让证明或授权使用协议等。</w:t>
      </w:r>
    </w:p>
    <w:p w:rsidR="006B4834" w:rsidRPr="00FC302E" w:rsidRDefault="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7</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产品包装标签及说明书应符合实际，对其成分</w:t>
      </w:r>
      <w:r w:rsidR="00562AD4" w:rsidRPr="00FC302E">
        <w:rPr>
          <w:rFonts w:ascii="仿宋_GB2312" w:eastAsia="仿宋_GB2312" w:hAnsi="宋体" w:hint="eastAsia"/>
          <w:sz w:val="30"/>
          <w:szCs w:val="30"/>
        </w:rPr>
        <w:t>和</w:t>
      </w:r>
      <w:r w:rsidR="00892650" w:rsidRPr="00FC302E">
        <w:rPr>
          <w:rFonts w:ascii="仿宋_GB2312" w:eastAsia="仿宋_GB2312" w:hAnsi="宋体" w:hint="eastAsia"/>
          <w:sz w:val="30"/>
          <w:szCs w:val="30"/>
        </w:rPr>
        <w:t>作用的介绍不得有夸大不实之词；绿色生资标志可根据《</w:t>
      </w:r>
      <w:r w:rsidR="0013065F" w:rsidRPr="00FC302E">
        <w:rPr>
          <w:rFonts w:ascii="仿宋_GB2312" w:eastAsia="仿宋_GB2312" w:hAnsi="宋体" w:hint="eastAsia"/>
          <w:sz w:val="30"/>
          <w:szCs w:val="30"/>
        </w:rPr>
        <w:t>绿色生资商标设计使用规范</w:t>
      </w:r>
      <w:r w:rsidR="00892650" w:rsidRPr="00FC302E">
        <w:rPr>
          <w:rFonts w:ascii="仿宋_GB2312" w:eastAsia="仿宋_GB2312" w:hAnsi="宋体" w:hint="eastAsia"/>
          <w:sz w:val="30"/>
          <w:szCs w:val="30"/>
        </w:rPr>
        <w:t>》设计，或从协会网站</w:t>
      </w:r>
      <w:r w:rsidR="000C423D"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绿色食品生产资料-文件下载</w:t>
      </w:r>
      <w:r w:rsidR="000C423D"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中直接下载矢量图。</w:t>
      </w:r>
    </w:p>
    <w:p w:rsidR="006B4834" w:rsidRPr="00FC302E" w:rsidRDefault="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8</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有平行生产</w:t>
      </w:r>
      <w:r w:rsidR="006043B1" w:rsidRPr="00FC302E">
        <w:rPr>
          <w:rFonts w:ascii="仿宋_GB2312" w:eastAsia="仿宋_GB2312" w:hAnsi="宋体" w:hint="eastAsia"/>
          <w:sz w:val="30"/>
          <w:szCs w:val="30"/>
        </w:rPr>
        <w:t>（企业同时生产非绿色生资产品）的</w:t>
      </w:r>
      <w:r w:rsidR="00892650" w:rsidRPr="00FC302E">
        <w:rPr>
          <w:rFonts w:ascii="仿宋_GB2312" w:eastAsia="仿宋_GB2312" w:hAnsi="宋体" w:hint="eastAsia"/>
          <w:sz w:val="30"/>
          <w:szCs w:val="30"/>
        </w:rPr>
        <w:t>，应提供</w:t>
      </w:r>
      <w:r w:rsidR="00B82697" w:rsidRPr="00FC302E">
        <w:rPr>
          <w:rFonts w:ascii="仿宋_GB2312" w:eastAsia="仿宋_GB2312" w:hAnsi="宋体" w:hint="eastAsia"/>
          <w:sz w:val="30"/>
          <w:szCs w:val="30"/>
        </w:rPr>
        <w:t>绿色生资与非绿色生资</w:t>
      </w:r>
      <w:r w:rsidR="00892650" w:rsidRPr="00FC302E">
        <w:rPr>
          <w:rFonts w:ascii="仿宋_GB2312" w:eastAsia="仿宋_GB2312" w:hAnsi="宋体" w:hint="eastAsia"/>
          <w:sz w:val="30"/>
          <w:szCs w:val="30"/>
        </w:rPr>
        <w:t>区分管理制度，包括</w:t>
      </w:r>
      <w:r w:rsidRPr="00FC302E">
        <w:rPr>
          <w:rFonts w:ascii="仿宋_GB2312" w:eastAsia="仿宋_GB2312" w:hAnsi="宋体" w:hint="eastAsia"/>
          <w:sz w:val="30"/>
          <w:szCs w:val="30"/>
        </w:rPr>
        <w:t>原料采购、验收、存放、出库，设备清洗、加工程序、包装、贮运、仓储、产品标识等环节</w:t>
      </w:r>
      <w:r w:rsidR="00892650" w:rsidRPr="00FC302E">
        <w:rPr>
          <w:rFonts w:ascii="仿宋_GB2312" w:eastAsia="仿宋_GB2312" w:hAnsi="宋体" w:hint="eastAsia"/>
          <w:sz w:val="30"/>
          <w:szCs w:val="30"/>
        </w:rPr>
        <w:t>。</w:t>
      </w:r>
    </w:p>
    <w:p w:rsidR="006B4834" w:rsidRPr="00FC302E" w:rsidRDefault="00C71C67">
      <w:pPr>
        <w:ind w:firstLine="541"/>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9</w:t>
      </w:r>
      <w:r w:rsidRPr="00FC302E">
        <w:rPr>
          <w:rFonts w:ascii="仿宋_GB2312" w:eastAsia="仿宋_GB2312" w:hAnsi="宋体" w:hint="eastAsia"/>
          <w:sz w:val="30"/>
          <w:szCs w:val="30"/>
        </w:rPr>
        <w:t>）</w:t>
      </w:r>
      <w:r w:rsidR="00892650" w:rsidRPr="00FC302E">
        <w:rPr>
          <w:rFonts w:ascii="仿宋_GB2312" w:eastAsia="仿宋_GB2312" w:hAnsi="宋体" w:hint="eastAsia"/>
          <w:sz w:val="30"/>
          <w:szCs w:val="30"/>
        </w:rPr>
        <w:t>申报企业无自检能力、长期委托检验的，需提交委托</w:t>
      </w:r>
      <w:r w:rsidR="00892650" w:rsidRPr="00FC302E">
        <w:rPr>
          <w:rFonts w:ascii="仿宋_GB2312" w:eastAsia="仿宋_GB2312" w:hAnsi="宋体" w:hint="eastAsia"/>
          <w:sz w:val="30"/>
          <w:szCs w:val="30"/>
        </w:rPr>
        <w:lastRenderedPageBreak/>
        <w:t>检验协议及被委托单位资质证明复印件。</w:t>
      </w:r>
    </w:p>
    <w:p w:rsidR="00EF40B8" w:rsidRPr="00FC302E" w:rsidRDefault="00EF40B8" w:rsidP="00EF40B8">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10</w:t>
      </w:r>
      <w:r w:rsidRPr="00FC302E">
        <w:rPr>
          <w:rFonts w:ascii="仿宋_GB2312" w:eastAsia="仿宋_GB2312" w:hAnsi="宋体" w:hint="eastAsia"/>
          <w:sz w:val="30"/>
          <w:szCs w:val="30"/>
        </w:rPr>
        <w:t>）肥料类申报产品</w:t>
      </w:r>
      <w:r w:rsidR="000C423D" w:rsidRPr="00FC302E">
        <w:rPr>
          <w:rFonts w:ascii="仿宋_GB2312" w:eastAsia="仿宋_GB2312" w:hAnsi="宋体" w:hint="eastAsia"/>
          <w:sz w:val="30"/>
          <w:szCs w:val="30"/>
        </w:rPr>
        <w:t>原料</w:t>
      </w:r>
      <w:r w:rsidRPr="00FC302E">
        <w:rPr>
          <w:rFonts w:ascii="仿宋_GB2312" w:eastAsia="仿宋_GB2312" w:hAnsi="宋体" w:hint="eastAsia"/>
          <w:sz w:val="30"/>
          <w:szCs w:val="30"/>
        </w:rPr>
        <w:t>可能存在转基因技术的，如玉米、大豆、油菜籽、棉籽等</w:t>
      </w:r>
      <w:r w:rsidR="006043B1" w:rsidRPr="00FC302E">
        <w:rPr>
          <w:rFonts w:ascii="仿宋_GB2312" w:eastAsia="仿宋_GB2312" w:hAnsi="宋体" w:hint="eastAsia"/>
          <w:sz w:val="30"/>
          <w:szCs w:val="30"/>
        </w:rPr>
        <w:t>及其副产品的</w:t>
      </w:r>
      <w:r w:rsidRPr="00FC302E">
        <w:rPr>
          <w:rFonts w:ascii="仿宋_GB2312" w:eastAsia="仿宋_GB2312" w:hAnsi="宋体" w:hint="eastAsia"/>
          <w:sz w:val="30"/>
          <w:szCs w:val="30"/>
        </w:rPr>
        <w:t>，应由行政主管部门出具的非转基因产品的有关证明材料</w:t>
      </w:r>
      <w:r w:rsidR="007B0AA9" w:rsidRPr="00FC302E">
        <w:rPr>
          <w:rFonts w:ascii="仿宋_GB2312" w:eastAsia="仿宋_GB2312" w:hAnsi="宋体" w:hint="eastAsia"/>
          <w:sz w:val="30"/>
          <w:szCs w:val="30"/>
        </w:rPr>
        <w:t>，或提供检测报告</w:t>
      </w:r>
      <w:r w:rsidRPr="00FC302E">
        <w:rPr>
          <w:rFonts w:ascii="仿宋_GB2312" w:eastAsia="仿宋_GB2312" w:hAnsi="宋体" w:hint="eastAsia"/>
          <w:sz w:val="30"/>
          <w:szCs w:val="30"/>
        </w:rPr>
        <w:t>。原料为绿色食品产品或副产品的</w:t>
      </w:r>
      <w:r w:rsidR="000C423D" w:rsidRPr="00FC302E">
        <w:rPr>
          <w:rFonts w:ascii="仿宋_GB2312" w:eastAsia="仿宋_GB2312" w:hAnsi="宋体" w:hint="eastAsia"/>
          <w:sz w:val="30"/>
          <w:szCs w:val="30"/>
        </w:rPr>
        <w:t>，应提供其绿色食品证书复印件，可</w:t>
      </w:r>
      <w:r w:rsidRPr="00FC302E">
        <w:rPr>
          <w:rFonts w:ascii="仿宋_GB2312" w:eastAsia="仿宋_GB2312" w:hAnsi="宋体" w:hint="eastAsia"/>
          <w:sz w:val="30"/>
          <w:szCs w:val="30"/>
        </w:rPr>
        <w:t>免</w:t>
      </w:r>
      <w:r w:rsidR="000C423D" w:rsidRPr="00FC302E">
        <w:rPr>
          <w:rFonts w:ascii="仿宋_GB2312" w:eastAsia="仿宋_GB2312" w:hAnsi="宋体" w:hint="eastAsia"/>
          <w:sz w:val="30"/>
          <w:szCs w:val="30"/>
        </w:rPr>
        <w:t>于</w:t>
      </w:r>
      <w:r w:rsidRPr="00FC302E">
        <w:rPr>
          <w:rFonts w:ascii="仿宋_GB2312" w:eastAsia="仿宋_GB2312" w:hAnsi="宋体" w:hint="eastAsia"/>
          <w:sz w:val="30"/>
          <w:szCs w:val="30"/>
        </w:rPr>
        <w:t>提供</w:t>
      </w:r>
      <w:r w:rsidR="000C423D" w:rsidRPr="00FC302E">
        <w:rPr>
          <w:rFonts w:ascii="仿宋_GB2312" w:eastAsia="仿宋_GB2312" w:hAnsi="宋体" w:hint="eastAsia"/>
          <w:sz w:val="30"/>
          <w:szCs w:val="30"/>
        </w:rPr>
        <w:t>非转基因证明</w:t>
      </w:r>
      <w:r w:rsidRPr="00FC302E">
        <w:rPr>
          <w:rFonts w:ascii="仿宋_GB2312" w:eastAsia="仿宋_GB2312" w:hAnsi="宋体" w:hint="eastAsia"/>
          <w:sz w:val="30"/>
          <w:szCs w:val="30"/>
        </w:rPr>
        <w:t>。</w:t>
      </w:r>
    </w:p>
    <w:p w:rsidR="00EF40B8" w:rsidRPr="00FC302E" w:rsidRDefault="00EF40B8" w:rsidP="00EF40B8">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w:t>
      </w:r>
      <w:r w:rsidR="001C6B1D" w:rsidRPr="00FC302E">
        <w:rPr>
          <w:rFonts w:ascii="仿宋_GB2312" w:eastAsia="仿宋_GB2312" w:hAnsi="宋体" w:hint="eastAsia"/>
          <w:sz w:val="30"/>
          <w:szCs w:val="30"/>
        </w:rPr>
        <w:t>11</w:t>
      </w:r>
      <w:r w:rsidRPr="00FC302E">
        <w:rPr>
          <w:rFonts w:ascii="仿宋_GB2312" w:eastAsia="仿宋_GB2312" w:hAnsi="宋体" w:hint="eastAsia"/>
          <w:sz w:val="30"/>
          <w:szCs w:val="30"/>
        </w:rPr>
        <w:t>）根据《绿色食品 饲料及饲料添加剂使用准则》（NYT 471） 规定，饲料及饲料添加剂类申报产品的植物源性饲料原料应是已通过认定的绿色食品及其副产品</w:t>
      </w:r>
      <w:r w:rsidR="000C423D" w:rsidRPr="00FC302E">
        <w:rPr>
          <w:rFonts w:ascii="仿宋_GB2312" w:eastAsia="仿宋_GB2312" w:hAnsi="宋体" w:hint="eastAsia"/>
          <w:sz w:val="30"/>
          <w:szCs w:val="30"/>
        </w:rPr>
        <w:t>，</w:t>
      </w:r>
      <w:r w:rsidRPr="00FC302E">
        <w:rPr>
          <w:rFonts w:ascii="仿宋_GB2312" w:eastAsia="仿宋_GB2312" w:hAnsi="宋体" w:hint="eastAsia"/>
          <w:sz w:val="30"/>
          <w:szCs w:val="30"/>
        </w:rPr>
        <w:t>或来源于绿色食品原料标准化生产基地的产品及其副产品，或按照绿色食品生产方式生产、并经绿色食品工作机构认定基地生产的产品及其副产品；动物源性饲料原料只应使用乳及乳制品、鱼粉，其他动物源性饲料不应使用</w:t>
      </w:r>
      <w:r w:rsidR="000C423D" w:rsidRPr="00FC302E">
        <w:rPr>
          <w:rFonts w:ascii="仿宋_GB2312" w:eastAsia="仿宋_GB2312" w:hAnsi="宋体" w:hint="eastAsia"/>
          <w:sz w:val="30"/>
          <w:szCs w:val="30"/>
        </w:rPr>
        <w:t>；</w:t>
      </w:r>
      <w:r w:rsidRPr="00FC302E">
        <w:rPr>
          <w:rFonts w:ascii="仿宋_GB2312" w:eastAsia="仿宋_GB2312" w:hAnsi="宋体" w:hint="eastAsia"/>
          <w:sz w:val="30"/>
          <w:szCs w:val="30"/>
        </w:rPr>
        <w:t>鱼粉应来自经国家饲料管理部门认定的产地或加工厂</w:t>
      </w:r>
      <w:r w:rsidR="000C423D" w:rsidRPr="00FC302E">
        <w:rPr>
          <w:rFonts w:ascii="仿宋_GB2312" w:eastAsia="仿宋_GB2312" w:hAnsi="宋体" w:hint="eastAsia"/>
          <w:sz w:val="30"/>
          <w:szCs w:val="30"/>
        </w:rPr>
        <w:t>；</w:t>
      </w:r>
      <w:r w:rsidRPr="00FC302E">
        <w:rPr>
          <w:rFonts w:ascii="仿宋_GB2312" w:eastAsia="仿宋_GB2312" w:hAnsi="宋体" w:hint="eastAsia"/>
          <w:sz w:val="30"/>
          <w:szCs w:val="30"/>
        </w:rPr>
        <w:t>进口饲料原料应来自经过绿色食品工作机构认定的产地或加工厂。</w:t>
      </w:r>
    </w:p>
    <w:p w:rsidR="006A3C51" w:rsidRPr="00FC302E" w:rsidRDefault="006A3C51" w:rsidP="006A3C51">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（11）食品添加剂产品在生产加工过程中，若涉及加工用水，需按照《绿色食品 产地环境调查、监测与评价导则》（NT/T1054）中</w:t>
      </w:r>
      <w:smartTag w:uri="urn:schemas-microsoft-com:office:smarttags" w:element="chsdate">
        <w:smartTagPr>
          <w:attr w:name="IsROCDate" w:val="False"/>
          <w:attr w:name="IsLunarDate" w:val="False"/>
          <w:attr w:name="Day" w:val="30"/>
          <w:attr w:name="Month" w:val="12"/>
          <w:attr w:name="Year" w:val="1899"/>
        </w:smartTagPr>
        <w:r w:rsidRPr="00FC302E">
          <w:rPr>
            <w:rFonts w:ascii="仿宋_GB2312" w:eastAsia="仿宋_GB2312" w:hAnsi="宋体" w:hint="eastAsia"/>
            <w:sz w:val="30"/>
            <w:szCs w:val="30"/>
          </w:rPr>
          <w:t>4.1.5</w:t>
        </w:r>
      </w:smartTag>
      <w:r w:rsidRPr="00FC302E">
        <w:rPr>
          <w:rFonts w:ascii="仿宋_GB2312" w:eastAsia="仿宋_GB2312" w:hAnsi="宋体" w:hint="eastAsia"/>
          <w:sz w:val="30"/>
          <w:szCs w:val="30"/>
        </w:rPr>
        <w:t>.4要求，提供</w:t>
      </w:r>
      <w:r w:rsidR="000C423D" w:rsidRPr="00FC302E">
        <w:rPr>
          <w:rFonts w:ascii="仿宋_GB2312" w:eastAsia="仿宋_GB2312" w:hAnsi="宋体" w:hint="eastAsia"/>
          <w:sz w:val="30"/>
          <w:szCs w:val="30"/>
        </w:rPr>
        <w:t>加工用水</w:t>
      </w:r>
      <w:r w:rsidRPr="00FC302E">
        <w:rPr>
          <w:rFonts w:ascii="仿宋_GB2312" w:eastAsia="仿宋_GB2312" w:hAnsi="宋体" w:hint="eastAsia"/>
          <w:sz w:val="30"/>
          <w:szCs w:val="30"/>
        </w:rPr>
        <w:t>检测报告。</w:t>
      </w:r>
    </w:p>
    <w:p w:rsidR="006A3C51" w:rsidRPr="00FC302E" w:rsidRDefault="006A3C51" w:rsidP="009617E5">
      <w:pPr>
        <w:ind w:firstLineChars="192" w:firstLine="576"/>
        <w:rPr>
          <w:rFonts w:ascii="仿宋_GB2312" w:eastAsia="仿宋_GB2312" w:hAnsi="宋体"/>
          <w:sz w:val="30"/>
          <w:szCs w:val="30"/>
        </w:rPr>
      </w:pPr>
      <w:r w:rsidRPr="00FC302E">
        <w:rPr>
          <w:rFonts w:ascii="仿宋_GB2312" w:eastAsia="仿宋_GB2312" w:hAnsi="宋体" w:hint="eastAsia"/>
          <w:sz w:val="30"/>
          <w:szCs w:val="30"/>
        </w:rPr>
        <w:t>（12）一个申请企业提供一份《企业检查表》即可，企业负责人应在“企业对检查结论意见”栏填写意见，并签字盖章；检查员应在“总体评价”栏填写综合检查情况，提出初审建议和同意申报理由，并签名盖章。</w:t>
      </w:r>
    </w:p>
    <w:sectPr w:rsidR="006A3C51" w:rsidRPr="00FC302E" w:rsidSect="006B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A4" w:rsidRDefault="00E56FA4" w:rsidP="003306E7">
      <w:r>
        <w:separator/>
      </w:r>
    </w:p>
  </w:endnote>
  <w:endnote w:type="continuationSeparator" w:id="1">
    <w:p w:rsidR="00E56FA4" w:rsidRDefault="00E56FA4" w:rsidP="00330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A4" w:rsidRDefault="00E56FA4" w:rsidP="003306E7">
      <w:r>
        <w:separator/>
      </w:r>
    </w:p>
  </w:footnote>
  <w:footnote w:type="continuationSeparator" w:id="1">
    <w:p w:rsidR="00E56FA4" w:rsidRDefault="00E56FA4" w:rsidP="00330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6BA1"/>
    <w:multiLevelType w:val="hybridMultilevel"/>
    <w:tmpl w:val="F9167EA0"/>
    <w:lvl w:ilvl="0" w:tplc="BF8624D2">
      <w:start w:val="1"/>
      <w:numFmt w:val="decimal"/>
      <w:suff w:val="space"/>
      <w:lvlText w:val="6.1.%1"/>
      <w:lvlJc w:val="left"/>
      <w:pPr>
        <w:ind w:left="114" w:hanging="114"/>
      </w:pPr>
      <w:rPr>
        <w:rFonts w:hint="eastAsia"/>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37095"/>
    <w:rsid w:val="00000C99"/>
    <w:rsid w:val="000101E6"/>
    <w:rsid w:val="00026FE2"/>
    <w:rsid w:val="000C423D"/>
    <w:rsid w:val="000D1937"/>
    <w:rsid w:val="000D53A6"/>
    <w:rsid w:val="000D711D"/>
    <w:rsid w:val="000D7E4C"/>
    <w:rsid w:val="000F3502"/>
    <w:rsid w:val="00106591"/>
    <w:rsid w:val="0013065F"/>
    <w:rsid w:val="00132E0E"/>
    <w:rsid w:val="00140E16"/>
    <w:rsid w:val="00152BB7"/>
    <w:rsid w:val="00182D7B"/>
    <w:rsid w:val="001B0A59"/>
    <w:rsid w:val="001B4F54"/>
    <w:rsid w:val="001C6B1D"/>
    <w:rsid w:val="001D08B5"/>
    <w:rsid w:val="001E79B7"/>
    <w:rsid w:val="002073DC"/>
    <w:rsid w:val="00235283"/>
    <w:rsid w:val="002748FB"/>
    <w:rsid w:val="002825C3"/>
    <w:rsid w:val="00283FFE"/>
    <w:rsid w:val="002B214D"/>
    <w:rsid w:val="002C5305"/>
    <w:rsid w:val="002F1C2B"/>
    <w:rsid w:val="00317333"/>
    <w:rsid w:val="003306E7"/>
    <w:rsid w:val="00337095"/>
    <w:rsid w:val="003404B2"/>
    <w:rsid w:val="00343109"/>
    <w:rsid w:val="0034572A"/>
    <w:rsid w:val="00420C14"/>
    <w:rsid w:val="004638D1"/>
    <w:rsid w:val="00491688"/>
    <w:rsid w:val="00493CCD"/>
    <w:rsid w:val="004F7BA5"/>
    <w:rsid w:val="00503DDB"/>
    <w:rsid w:val="00503E25"/>
    <w:rsid w:val="00526227"/>
    <w:rsid w:val="00527A6E"/>
    <w:rsid w:val="00562AD4"/>
    <w:rsid w:val="00574D81"/>
    <w:rsid w:val="0057589C"/>
    <w:rsid w:val="00582E14"/>
    <w:rsid w:val="005A3AF9"/>
    <w:rsid w:val="005D00AD"/>
    <w:rsid w:val="005F1778"/>
    <w:rsid w:val="006043B1"/>
    <w:rsid w:val="00623112"/>
    <w:rsid w:val="00641770"/>
    <w:rsid w:val="00650CC8"/>
    <w:rsid w:val="006819FC"/>
    <w:rsid w:val="00683B11"/>
    <w:rsid w:val="006A3C51"/>
    <w:rsid w:val="006B373C"/>
    <w:rsid w:val="006B4834"/>
    <w:rsid w:val="006C7C5F"/>
    <w:rsid w:val="00702F10"/>
    <w:rsid w:val="0070767A"/>
    <w:rsid w:val="00712105"/>
    <w:rsid w:val="00712E38"/>
    <w:rsid w:val="007527EF"/>
    <w:rsid w:val="00785153"/>
    <w:rsid w:val="0079556F"/>
    <w:rsid w:val="007B0AA9"/>
    <w:rsid w:val="007B5570"/>
    <w:rsid w:val="007F1E52"/>
    <w:rsid w:val="00820D8D"/>
    <w:rsid w:val="00875552"/>
    <w:rsid w:val="00892650"/>
    <w:rsid w:val="008A66CD"/>
    <w:rsid w:val="008A7AE4"/>
    <w:rsid w:val="008C66DB"/>
    <w:rsid w:val="00961157"/>
    <w:rsid w:val="009617E5"/>
    <w:rsid w:val="00966B8D"/>
    <w:rsid w:val="009869EB"/>
    <w:rsid w:val="009961DB"/>
    <w:rsid w:val="00996E8B"/>
    <w:rsid w:val="009E4CD4"/>
    <w:rsid w:val="00A00BAB"/>
    <w:rsid w:val="00A0558A"/>
    <w:rsid w:val="00A276AE"/>
    <w:rsid w:val="00A502A4"/>
    <w:rsid w:val="00A7038B"/>
    <w:rsid w:val="00A768B3"/>
    <w:rsid w:val="00AE2A07"/>
    <w:rsid w:val="00B06480"/>
    <w:rsid w:val="00B22F5D"/>
    <w:rsid w:val="00B2534B"/>
    <w:rsid w:val="00B2553A"/>
    <w:rsid w:val="00B50A34"/>
    <w:rsid w:val="00B6284A"/>
    <w:rsid w:val="00B82697"/>
    <w:rsid w:val="00B92B08"/>
    <w:rsid w:val="00BA38FF"/>
    <w:rsid w:val="00BE13E4"/>
    <w:rsid w:val="00C06674"/>
    <w:rsid w:val="00C54753"/>
    <w:rsid w:val="00C702AD"/>
    <w:rsid w:val="00C71C2D"/>
    <w:rsid w:val="00C71C67"/>
    <w:rsid w:val="00C77037"/>
    <w:rsid w:val="00C80F2C"/>
    <w:rsid w:val="00CB1DD5"/>
    <w:rsid w:val="00CC2EC1"/>
    <w:rsid w:val="00CD7DBC"/>
    <w:rsid w:val="00D001EB"/>
    <w:rsid w:val="00D422E4"/>
    <w:rsid w:val="00D50C77"/>
    <w:rsid w:val="00D50FB3"/>
    <w:rsid w:val="00D51D09"/>
    <w:rsid w:val="00DA7AF5"/>
    <w:rsid w:val="00DC25BE"/>
    <w:rsid w:val="00DE2727"/>
    <w:rsid w:val="00DE32A1"/>
    <w:rsid w:val="00DE5BF9"/>
    <w:rsid w:val="00DF2DA5"/>
    <w:rsid w:val="00E34393"/>
    <w:rsid w:val="00E36A79"/>
    <w:rsid w:val="00E46D6C"/>
    <w:rsid w:val="00E56FA4"/>
    <w:rsid w:val="00E57C6E"/>
    <w:rsid w:val="00E73882"/>
    <w:rsid w:val="00E75522"/>
    <w:rsid w:val="00E87B26"/>
    <w:rsid w:val="00E94D56"/>
    <w:rsid w:val="00ED1FB0"/>
    <w:rsid w:val="00EE28DA"/>
    <w:rsid w:val="00EF40B8"/>
    <w:rsid w:val="00F04FC4"/>
    <w:rsid w:val="00F53F27"/>
    <w:rsid w:val="00F66B04"/>
    <w:rsid w:val="00F72D0A"/>
    <w:rsid w:val="00FC302E"/>
    <w:rsid w:val="00FF11E7"/>
    <w:rsid w:val="29342020"/>
    <w:rsid w:val="419F1839"/>
    <w:rsid w:val="42A132ED"/>
    <w:rsid w:val="4582418E"/>
    <w:rsid w:val="49F72FC7"/>
    <w:rsid w:val="4DDE52D9"/>
    <w:rsid w:val="51C12902"/>
    <w:rsid w:val="69F7589D"/>
    <w:rsid w:val="6F480618"/>
    <w:rsid w:val="7105414E"/>
    <w:rsid w:val="7BDA4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B483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6B48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6B4834"/>
    <w:rPr>
      <w:sz w:val="18"/>
      <w:szCs w:val="18"/>
    </w:rPr>
  </w:style>
  <w:style w:type="character" w:customStyle="1" w:styleId="Char">
    <w:name w:val="页脚 Char"/>
    <w:basedOn w:val="a0"/>
    <w:link w:val="a3"/>
    <w:uiPriority w:val="99"/>
    <w:qFormat/>
    <w:rsid w:val="006B4834"/>
    <w:rPr>
      <w:sz w:val="18"/>
      <w:szCs w:val="18"/>
    </w:rPr>
  </w:style>
  <w:style w:type="character" w:styleId="a5">
    <w:name w:val="Hyperlink"/>
    <w:basedOn w:val="a0"/>
    <w:uiPriority w:val="99"/>
    <w:unhideWhenUsed/>
    <w:rsid w:val="006C7C5F"/>
    <w:rPr>
      <w:color w:val="0000FF" w:themeColor="hyperlink"/>
      <w:u w:val="single"/>
    </w:rPr>
  </w:style>
  <w:style w:type="paragraph" w:customStyle="1" w:styleId="a6">
    <w:name w:val="段"/>
    <w:link w:val="Char1"/>
    <w:uiPriority w:val="99"/>
    <w:rsid w:val="004638D1"/>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link w:val="a6"/>
    <w:uiPriority w:val="99"/>
    <w:rsid w:val="004638D1"/>
    <w:rPr>
      <w:rFonts w:ascii="宋体"/>
      <w:noProof/>
      <w:sz w:val="21"/>
    </w:rPr>
  </w:style>
  <w:style w:type="character" w:styleId="a7">
    <w:name w:val="annotation reference"/>
    <w:basedOn w:val="a0"/>
    <w:uiPriority w:val="99"/>
    <w:semiHidden/>
    <w:unhideWhenUsed/>
    <w:rsid w:val="008A66CD"/>
    <w:rPr>
      <w:sz w:val="21"/>
      <w:szCs w:val="21"/>
    </w:rPr>
  </w:style>
  <w:style w:type="paragraph" w:styleId="a8">
    <w:name w:val="annotation text"/>
    <w:basedOn w:val="a"/>
    <w:link w:val="Char2"/>
    <w:uiPriority w:val="99"/>
    <w:semiHidden/>
    <w:unhideWhenUsed/>
    <w:rsid w:val="008A66CD"/>
    <w:pPr>
      <w:jc w:val="left"/>
    </w:pPr>
  </w:style>
  <w:style w:type="character" w:customStyle="1" w:styleId="Char2">
    <w:name w:val="批注文字 Char"/>
    <w:basedOn w:val="a0"/>
    <w:link w:val="a8"/>
    <w:uiPriority w:val="99"/>
    <w:semiHidden/>
    <w:rsid w:val="008A66CD"/>
    <w:rPr>
      <w:kern w:val="2"/>
      <w:sz w:val="21"/>
      <w:szCs w:val="24"/>
    </w:rPr>
  </w:style>
  <w:style w:type="paragraph" w:styleId="a9">
    <w:name w:val="annotation subject"/>
    <w:basedOn w:val="a8"/>
    <w:next w:val="a8"/>
    <w:link w:val="Char3"/>
    <w:uiPriority w:val="99"/>
    <w:semiHidden/>
    <w:unhideWhenUsed/>
    <w:rsid w:val="008A66CD"/>
    <w:rPr>
      <w:b/>
      <w:bCs/>
    </w:rPr>
  </w:style>
  <w:style w:type="character" w:customStyle="1" w:styleId="Char3">
    <w:name w:val="批注主题 Char"/>
    <w:basedOn w:val="Char2"/>
    <w:link w:val="a9"/>
    <w:uiPriority w:val="99"/>
    <w:semiHidden/>
    <w:rsid w:val="008A66CD"/>
    <w:rPr>
      <w:b/>
      <w:bCs/>
    </w:rPr>
  </w:style>
  <w:style w:type="paragraph" w:styleId="aa">
    <w:name w:val="Balloon Text"/>
    <w:basedOn w:val="a"/>
    <w:link w:val="Char4"/>
    <w:uiPriority w:val="99"/>
    <w:semiHidden/>
    <w:unhideWhenUsed/>
    <w:rsid w:val="008A66CD"/>
    <w:rPr>
      <w:sz w:val="18"/>
      <w:szCs w:val="18"/>
    </w:rPr>
  </w:style>
  <w:style w:type="character" w:customStyle="1" w:styleId="Char4">
    <w:name w:val="批注框文本 Char"/>
    <w:basedOn w:val="a0"/>
    <w:link w:val="aa"/>
    <w:uiPriority w:val="99"/>
    <w:semiHidden/>
    <w:rsid w:val="008A66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李萌琪</dc:creator>
  <cp:lastModifiedBy>lenovo</cp:lastModifiedBy>
  <cp:revision>10</cp:revision>
  <cp:lastPrinted>2019-08-16T03:06:00Z</cp:lastPrinted>
  <dcterms:created xsi:type="dcterms:W3CDTF">2019-08-16T03:06:00Z</dcterms:created>
  <dcterms:modified xsi:type="dcterms:W3CDTF">2019-08-30T07:25:00Z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