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861" w:rsidRDefault="00E364B6">
      <w:pPr>
        <w:ind w:firstLineChars="0" w:firstLine="0"/>
        <w:jc w:val="left"/>
      </w:pPr>
      <w:r>
        <w:rPr>
          <w:rFonts w:ascii="方正小标宋简体" w:eastAsia="方正小标宋简体" w:hAnsi="方正小标宋简体" w:cs="方正小标宋简体" w:hint="eastAsia"/>
          <w:color w:val="000000"/>
          <w:kern w:val="0"/>
          <w:sz w:val="36"/>
          <w:szCs w:val="36"/>
        </w:rPr>
        <w:t>附</w:t>
      </w:r>
      <w:r>
        <w:rPr>
          <w:rFonts w:ascii="方正小标宋简体" w:eastAsia="方正小标宋简体" w:hAnsi="方正小标宋简体" w:cs="方正小标宋简体" w:hint="eastAsia"/>
          <w:color w:val="000000"/>
          <w:kern w:val="0"/>
          <w:sz w:val="36"/>
          <w:szCs w:val="36"/>
        </w:rPr>
        <w:t xml:space="preserve">3                             </w:t>
      </w:r>
      <w:r>
        <w:rPr>
          <w:rFonts w:ascii="方正小标宋简体" w:eastAsia="方正小标宋简体" w:hAnsi="方正小标宋简体" w:cs="方正小标宋简体" w:hint="eastAsia"/>
          <w:color w:val="000000"/>
          <w:kern w:val="0"/>
          <w:sz w:val="36"/>
          <w:szCs w:val="36"/>
        </w:rPr>
        <w:t>湖北省稻米产业集群第二次续建资金使用分配表</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907"/>
        <w:gridCol w:w="1558"/>
        <w:gridCol w:w="1562"/>
        <w:gridCol w:w="866"/>
        <w:gridCol w:w="13590"/>
        <w:gridCol w:w="1133"/>
      </w:tblGrid>
      <w:tr w:rsidR="00FB7861">
        <w:trPr>
          <w:trHeight w:val="1204"/>
          <w:tblHeader/>
        </w:trPr>
        <w:tc>
          <w:tcPr>
            <w:tcW w:w="153" w:type="pct"/>
            <w:vAlign w:val="center"/>
          </w:tcPr>
          <w:p w:rsidR="00FB7861" w:rsidRDefault="00E364B6">
            <w:pPr>
              <w:widowControl/>
              <w:spacing w:line="240" w:lineRule="auto"/>
              <w:ind w:firstLineChars="0" w:firstLine="0"/>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序号</w:t>
            </w:r>
          </w:p>
        </w:tc>
        <w:tc>
          <w:tcPr>
            <w:tcW w:w="224" w:type="pct"/>
            <w:vAlign w:val="center"/>
          </w:tcPr>
          <w:p w:rsidR="00FB7861" w:rsidRDefault="00E364B6">
            <w:pPr>
              <w:widowControl/>
              <w:spacing w:line="240" w:lineRule="auto"/>
              <w:ind w:firstLineChars="0" w:firstLine="0"/>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建设县（市、区）</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b/>
                <w:bCs/>
                <w:color w:val="000000"/>
                <w:sz w:val="20"/>
                <w:szCs w:val="20"/>
              </w:rPr>
            </w:pPr>
            <w:r>
              <w:rPr>
                <w:rFonts w:ascii="仿宋" w:eastAsia="仿宋" w:hAnsi="仿宋" w:cs="仿宋" w:hint="eastAsia"/>
                <w:b/>
                <w:bCs/>
                <w:color w:val="000000"/>
                <w:sz w:val="20"/>
                <w:szCs w:val="20"/>
              </w:rPr>
              <w:t>项目名称</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b/>
                <w:bCs/>
                <w:color w:val="000000"/>
                <w:sz w:val="20"/>
                <w:szCs w:val="20"/>
              </w:rPr>
            </w:pPr>
            <w:r>
              <w:rPr>
                <w:rFonts w:ascii="仿宋" w:eastAsia="仿宋" w:hAnsi="仿宋" w:cs="仿宋" w:hint="eastAsia"/>
                <w:b/>
                <w:bCs/>
                <w:color w:val="000000"/>
                <w:sz w:val="20"/>
                <w:szCs w:val="20"/>
              </w:rPr>
              <w:t>单位名称</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单位性质</w:t>
            </w:r>
          </w:p>
        </w:tc>
        <w:tc>
          <w:tcPr>
            <w:tcW w:w="3358" w:type="pct"/>
            <w:vAlign w:val="center"/>
          </w:tcPr>
          <w:p w:rsidR="00FB7861" w:rsidRDefault="00E364B6">
            <w:pPr>
              <w:spacing w:line="240" w:lineRule="auto"/>
              <w:ind w:firstLine="402"/>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中央</w:t>
            </w:r>
            <w:proofErr w:type="gramStart"/>
            <w:r>
              <w:rPr>
                <w:rFonts w:ascii="仿宋" w:eastAsia="仿宋" w:hAnsi="仿宋" w:cs="仿宋" w:hint="eastAsia"/>
                <w:b/>
                <w:bCs/>
                <w:color w:val="000000"/>
                <w:kern w:val="0"/>
                <w:sz w:val="20"/>
                <w:szCs w:val="20"/>
                <w:lang w:bidi="ar"/>
              </w:rPr>
              <w:t>财政奖补资金</w:t>
            </w:r>
            <w:proofErr w:type="gramEnd"/>
            <w:r>
              <w:rPr>
                <w:rFonts w:ascii="仿宋" w:eastAsia="仿宋" w:hAnsi="仿宋" w:cs="仿宋" w:hint="eastAsia"/>
                <w:b/>
                <w:bCs/>
                <w:color w:val="000000"/>
                <w:kern w:val="0"/>
                <w:sz w:val="20"/>
                <w:szCs w:val="20"/>
                <w:lang w:bidi="ar"/>
              </w:rPr>
              <w:t>建设内容</w:t>
            </w:r>
          </w:p>
        </w:tc>
        <w:tc>
          <w:tcPr>
            <w:tcW w:w="280" w:type="pct"/>
            <w:vAlign w:val="center"/>
          </w:tcPr>
          <w:p w:rsidR="00FB7861" w:rsidRDefault="00E364B6">
            <w:pPr>
              <w:spacing w:line="240" w:lineRule="auto"/>
              <w:ind w:firstLineChars="0" w:firstLine="0"/>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中央</w:t>
            </w:r>
            <w:proofErr w:type="gramStart"/>
            <w:r>
              <w:rPr>
                <w:rFonts w:ascii="仿宋" w:eastAsia="仿宋" w:hAnsi="仿宋" w:cs="仿宋" w:hint="eastAsia"/>
                <w:b/>
                <w:bCs/>
                <w:color w:val="000000"/>
                <w:kern w:val="0"/>
                <w:sz w:val="20"/>
                <w:szCs w:val="20"/>
                <w:lang w:bidi="ar"/>
              </w:rPr>
              <w:t>财政奖补资金</w:t>
            </w:r>
            <w:proofErr w:type="gramEnd"/>
            <w:r>
              <w:rPr>
                <w:rFonts w:ascii="仿宋" w:eastAsia="仿宋" w:hAnsi="仿宋" w:cs="仿宋" w:hint="eastAsia"/>
                <w:b/>
                <w:bCs/>
                <w:color w:val="000000"/>
                <w:kern w:val="0"/>
                <w:sz w:val="20"/>
                <w:szCs w:val="20"/>
                <w:lang w:bidi="ar"/>
              </w:rPr>
              <w:t>（万元）</w:t>
            </w:r>
          </w:p>
        </w:tc>
      </w:tr>
      <w:tr w:rsidR="00FB7861">
        <w:trPr>
          <w:trHeight w:val="3274"/>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随县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bookmarkStart w:id="0" w:name="OLE_LINK1"/>
            <w:r>
              <w:rPr>
                <w:rFonts w:ascii="仿宋" w:eastAsia="仿宋" w:hAnsi="仿宋" w:cs="仿宋" w:hint="eastAsia"/>
                <w:color w:val="000000"/>
                <w:kern w:val="0"/>
                <w:sz w:val="20"/>
                <w:szCs w:val="20"/>
                <w:lang w:bidi="ar"/>
              </w:rPr>
              <w:t>湖北省现代农业有限公司</w:t>
            </w:r>
            <w:bookmarkEnd w:id="0"/>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龙头企业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bookmarkStart w:id="1" w:name="OLE_LINK2"/>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品质检测设备（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套）：油脂综合检测仪（酸价</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过氧化值</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黄曲霉毒素）</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台、近红外品质快速分析仪</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台、实验室高速离心机</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台、实验室精密过滤机</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台、万分之一电子天平（</w:t>
            </w:r>
            <w:r>
              <w:rPr>
                <w:rFonts w:ascii="仿宋" w:eastAsia="仿宋" w:hAnsi="仿宋" w:cs="仿宋" w:hint="eastAsia"/>
                <w:color w:val="000000"/>
                <w:kern w:val="0"/>
                <w:sz w:val="20"/>
                <w:szCs w:val="20"/>
                <w:lang w:bidi="ar"/>
              </w:rPr>
              <w:t>0.0001g</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台、恒温恒湿样品储存柜</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组、理化实验台（含通风柜）</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套、气相色谱仪（稻米油专用）</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仓储与物流辅助设备（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套）：仓储监管系统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套、充氮保鲜系统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套、智能温湿度监控系统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体验式稻米油压榨设备（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套）：预处理一体机</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台、低温冷</w:t>
            </w:r>
            <w:proofErr w:type="gramStart"/>
            <w:r>
              <w:rPr>
                <w:rFonts w:ascii="仿宋" w:eastAsia="仿宋" w:hAnsi="仿宋" w:cs="仿宋" w:hint="eastAsia"/>
                <w:color w:val="000000"/>
                <w:kern w:val="0"/>
                <w:sz w:val="20"/>
                <w:szCs w:val="20"/>
                <w:lang w:bidi="ar"/>
              </w:rPr>
              <w:t>榨</w:t>
            </w:r>
            <w:proofErr w:type="gramEnd"/>
            <w:r>
              <w:rPr>
                <w:rFonts w:ascii="仿宋" w:eastAsia="仿宋" w:hAnsi="仿宋" w:cs="仿宋" w:hint="eastAsia"/>
                <w:color w:val="000000"/>
                <w:kern w:val="0"/>
                <w:sz w:val="20"/>
                <w:szCs w:val="20"/>
                <w:lang w:bidi="ar"/>
              </w:rPr>
              <w:t>榨油机</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台、小型精炼机组（脱胶</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脱酸</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脱色</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脱臭）</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套、精滤净化设备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台、半自动灌装线（</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5L</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条、旋盖机贴标机各</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台、设备操作控制系统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质检与溯源设备（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套）：稻米油品质快速检测仪</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台、水分杂质快速测定仪</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台、二</w:t>
            </w:r>
            <w:proofErr w:type="gramStart"/>
            <w:r>
              <w:rPr>
                <w:rFonts w:ascii="仿宋" w:eastAsia="仿宋" w:hAnsi="仿宋" w:cs="仿宋" w:hint="eastAsia"/>
                <w:color w:val="000000"/>
                <w:kern w:val="0"/>
                <w:sz w:val="20"/>
                <w:szCs w:val="20"/>
                <w:lang w:bidi="ar"/>
              </w:rPr>
              <w:t>维码赋</w:t>
            </w:r>
            <w:proofErr w:type="gramEnd"/>
            <w:r>
              <w:rPr>
                <w:rFonts w:ascii="仿宋" w:eastAsia="仿宋" w:hAnsi="仿宋" w:cs="仿宋" w:hint="eastAsia"/>
                <w:color w:val="000000"/>
                <w:kern w:val="0"/>
                <w:sz w:val="20"/>
                <w:szCs w:val="20"/>
                <w:lang w:bidi="ar"/>
              </w:rPr>
              <w:t>码设备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w:t>
            </w:r>
            <w:proofErr w:type="gramStart"/>
            <w:r>
              <w:rPr>
                <w:rFonts w:ascii="仿宋" w:eastAsia="仿宋" w:hAnsi="仿宋" w:cs="仿宋" w:hint="eastAsia"/>
                <w:color w:val="000000"/>
                <w:kern w:val="0"/>
                <w:sz w:val="20"/>
                <w:szCs w:val="20"/>
                <w:lang w:bidi="ar"/>
              </w:rPr>
              <w:t>扫码核验</w:t>
            </w:r>
            <w:proofErr w:type="gramEnd"/>
            <w:r>
              <w:rPr>
                <w:rFonts w:ascii="仿宋" w:eastAsia="仿宋" w:hAnsi="仿宋" w:cs="仿宋" w:hint="eastAsia"/>
                <w:color w:val="000000"/>
                <w:kern w:val="0"/>
                <w:sz w:val="20"/>
                <w:szCs w:val="20"/>
                <w:lang w:bidi="ar"/>
              </w:rPr>
              <w:t>终端</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台、样品留样冷藏柜</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组、超净工作台</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台、产品质量溯源管理系统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5.</w:t>
            </w:r>
            <w:r>
              <w:rPr>
                <w:rFonts w:ascii="仿宋" w:eastAsia="仿宋" w:hAnsi="仿宋" w:cs="仿宋" w:hint="eastAsia"/>
                <w:color w:val="000000"/>
                <w:kern w:val="0"/>
                <w:sz w:val="20"/>
                <w:szCs w:val="20"/>
                <w:lang w:bidi="ar"/>
              </w:rPr>
              <w:t>中控与运营设备（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w:t>
            </w:r>
            <w:r>
              <w:rPr>
                <w:rFonts w:ascii="仿宋" w:eastAsia="仿宋" w:hAnsi="仿宋" w:cs="仿宋" w:hint="eastAsia"/>
                <w:color w:val="000000"/>
                <w:kern w:val="0"/>
                <w:sz w:val="20"/>
                <w:szCs w:val="20"/>
                <w:lang w:bidi="ar"/>
              </w:rPr>
              <w:t>DCS</w:t>
            </w:r>
            <w:r>
              <w:rPr>
                <w:rFonts w:ascii="仿宋" w:eastAsia="仿宋" w:hAnsi="仿宋" w:cs="仿宋" w:hint="eastAsia"/>
                <w:color w:val="000000"/>
                <w:kern w:val="0"/>
                <w:sz w:val="20"/>
                <w:szCs w:val="20"/>
                <w:lang w:bidi="ar"/>
              </w:rPr>
              <w:t>自动化中控系统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套、工业控制计算机</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台、大数据展示大屏（拼接屏）</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套、服务器存储千兆网络设备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套、园区安防监控系统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套，办公电脑、打印机、一体机</w:t>
            </w: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台；</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6.</w:t>
            </w:r>
            <w:r>
              <w:rPr>
                <w:rFonts w:ascii="仿宋" w:eastAsia="仿宋" w:hAnsi="仿宋" w:cs="仿宋" w:hint="eastAsia"/>
                <w:color w:val="000000"/>
                <w:kern w:val="0"/>
                <w:sz w:val="20"/>
                <w:szCs w:val="20"/>
                <w:lang w:bidi="ar"/>
              </w:rPr>
              <w:t>通用配套设备（</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w:t>
            </w:r>
            <w:r>
              <w:rPr>
                <w:rFonts w:ascii="仿宋" w:eastAsia="仿宋" w:hAnsi="仿宋" w:cs="仿宋" w:hint="eastAsia"/>
                <w:color w:val="000000"/>
                <w:kern w:val="0"/>
                <w:sz w:val="20"/>
                <w:szCs w:val="20"/>
                <w:lang w:bidi="ar"/>
              </w:rPr>
              <w:t>UPS</w:t>
            </w:r>
            <w:r>
              <w:rPr>
                <w:rFonts w:ascii="仿宋" w:eastAsia="仿宋" w:hAnsi="仿宋" w:cs="仿宋" w:hint="eastAsia"/>
                <w:color w:val="000000"/>
                <w:kern w:val="0"/>
                <w:sz w:val="20"/>
                <w:szCs w:val="20"/>
                <w:lang w:bidi="ar"/>
              </w:rPr>
              <w:t>不间断电源</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台、电力稳压与配电系统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套、消防安防器材</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套、新风净化系统</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套、清洁消毒设备</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台，工具柜、维修工具、管道辅材</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套。</w:t>
            </w:r>
            <w:bookmarkEnd w:id="1"/>
          </w:p>
        </w:tc>
        <w:tc>
          <w:tcPr>
            <w:tcW w:w="280"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610</w:t>
            </w:r>
          </w:p>
        </w:tc>
      </w:tr>
      <w:tr w:rsidR="00FB7861">
        <w:trPr>
          <w:trHeight w:val="1085"/>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2</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随县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随县</w:t>
            </w:r>
            <w:proofErr w:type="gramStart"/>
            <w:r>
              <w:rPr>
                <w:rFonts w:ascii="仿宋" w:eastAsia="仿宋" w:hAnsi="仿宋" w:cs="仿宋" w:hint="eastAsia"/>
                <w:color w:val="000000"/>
                <w:kern w:val="0"/>
                <w:sz w:val="20"/>
                <w:szCs w:val="20"/>
                <w:lang w:bidi="ar"/>
              </w:rPr>
              <w:t>佳刚粮食</w:t>
            </w:r>
            <w:proofErr w:type="gramEnd"/>
            <w:r>
              <w:rPr>
                <w:rFonts w:ascii="仿宋" w:eastAsia="仿宋" w:hAnsi="仿宋" w:cs="仿宋" w:hint="eastAsia"/>
                <w:color w:val="000000"/>
                <w:kern w:val="0"/>
                <w:sz w:val="20"/>
                <w:szCs w:val="20"/>
                <w:lang w:bidi="ar"/>
              </w:rPr>
              <w:t>生产专业合作社</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合作社</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购置</w:t>
            </w:r>
            <w:r>
              <w:rPr>
                <w:rFonts w:ascii="仿宋" w:eastAsia="仿宋" w:hAnsi="仿宋" w:cs="仿宋" w:hint="eastAsia"/>
                <w:color w:val="000000"/>
                <w:kern w:val="0"/>
                <w:sz w:val="20"/>
                <w:szCs w:val="20"/>
                <w:lang w:bidi="ar"/>
              </w:rPr>
              <w:t>LY1204-C</w:t>
            </w:r>
            <w:r>
              <w:rPr>
                <w:rFonts w:ascii="仿宋" w:eastAsia="仿宋" w:hAnsi="仿宋" w:cs="仿宋" w:hint="eastAsia"/>
                <w:color w:val="000000"/>
                <w:kern w:val="0"/>
                <w:sz w:val="20"/>
                <w:szCs w:val="20"/>
                <w:lang w:bidi="ar"/>
              </w:rPr>
              <w:t>含</w:t>
            </w:r>
            <w:r>
              <w:rPr>
                <w:rFonts w:ascii="仿宋" w:eastAsia="仿宋" w:hAnsi="仿宋" w:cs="仿宋" w:hint="eastAsia"/>
                <w:color w:val="000000"/>
                <w:kern w:val="0"/>
                <w:sz w:val="20"/>
                <w:szCs w:val="20"/>
                <w:lang w:bidi="ar"/>
              </w:rPr>
              <w:t>230</w:t>
            </w:r>
            <w:r>
              <w:rPr>
                <w:rFonts w:ascii="仿宋" w:eastAsia="仿宋" w:hAnsi="仿宋" w:cs="仿宋" w:hint="eastAsia"/>
                <w:color w:val="000000"/>
                <w:kern w:val="0"/>
                <w:sz w:val="20"/>
                <w:szCs w:val="20"/>
                <w:lang w:bidi="ar"/>
              </w:rPr>
              <w:t>旋耕机</w:t>
            </w: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台（套）</w:t>
            </w:r>
          </w:p>
        </w:tc>
        <w:tc>
          <w:tcPr>
            <w:tcW w:w="280"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50</w:t>
            </w:r>
          </w:p>
        </w:tc>
      </w:tr>
      <w:tr w:rsidR="00FB7861">
        <w:trPr>
          <w:trHeight w:val="1271"/>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3</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随县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随县大</w:t>
            </w:r>
            <w:proofErr w:type="gramStart"/>
            <w:r>
              <w:rPr>
                <w:rFonts w:ascii="仿宋" w:eastAsia="仿宋" w:hAnsi="仿宋" w:cs="仿宋" w:hint="eastAsia"/>
                <w:color w:val="000000"/>
                <w:kern w:val="0"/>
                <w:sz w:val="20"/>
                <w:szCs w:val="20"/>
                <w:lang w:bidi="ar"/>
              </w:rPr>
              <w:t>洪山米业</w:t>
            </w:r>
            <w:proofErr w:type="gramEnd"/>
            <w:r>
              <w:rPr>
                <w:rFonts w:ascii="仿宋" w:eastAsia="仿宋" w:hAnsi="仿宋" w:cs="仿宋" w:hint="eastAsia"/>
                <w:color w:val="000000"/>
                <w:kern w:val="0"/>
                <w:sz w:val="20"/>
                <w:szCs w:val="20"/>
                <w:lang w:bidi="ar"/>
              </w:rPr>
              <w:t>有限责任公司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龙头企业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日处理</w:t>
            </w:r>
            <w:r>
              <w:rPr>
                <w:rFonts w:ascii="仿宋" w:eastAsia="仿宋" w:hAnsi="仿宋" w:cs="仿宋" w:hint="eastAsia"/>
                <w:color w:val="000000"/>
                <w:kern w:val="0"/>
                <w:sz w:val="20"/>
                <w:szCs w:val="20"/>
                <w:lang w:bidi="ar"/>
              </w:rPr>
              <w:t>2400</w:t>
            </w:r>
            <w:r>
              <w:rPr>
                <w:rFonts w:ascii="仿宋" w:eastAsia="仿宋" w:hAnsi="仿宋" w:cs="仿宋" w:hint="eastAsia"/>
                <w:color w:val="000000"/>
                <w:kern w:val="0"/>
                <w:sz w:val="20"/>
                <w:szCs w:val="20"/>
                <w:lang w:bidi="ar"/>
              </w:rPr>
              <w:t>吨智能干湿稻谷清理中心：组合清理</w:t>
            </w:r>
            <w:proofErr w:type="gramStart"/>
            <w:r>
              <w:rPr>
                <w:rFonts w:ascii="仿宋" w:eastAsia="仿宋" w:hAnsi="仿宋" w:cs="仿宋" w:hint="eastAsia"/>
                <w:color w:val="000000"/>
                <w:kern w:val="0"/>
                <w:sz w:val="20"/>
                <w:szCs w:val="20"/>
                <w:lang w:bidi="ar"/>
              </w:rPr>
              <w:t>筛</w:t>
            </w:r>
            <w:proofErr w:type="gramEnd"/>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台、循环风选器</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w:t>
            </w:r>
            <w:r>
              <w:rPr>
                <w:rFonts w:ascii="仿宋" w:eastAsia="仿宋" w:hAnsi="仿宋" w:cs="仿宋" w:hint="eastAsia"/>
                <w:color w:val="000000"/>
                <w:kern w:val="0"/>
                <w:sz w:val="20"/>
                <w:szCs w:val="20"/>
                <w:lang w:bidi="ar"/>
              </w:rPr>
              <w:t>6333</w:t>
            </w:r>
            <w:r>
              <w:rPr>
                <w:rFonts w:ascii="仿宋" w:eastAsia="仿宋" w:hAnsi="仿宋" w:cs="仿宋" w:hint="eastAsia"/>
                <w:color w:val="000000"/>
                <w:kern w:val="0"/>
                <w:sz w:val="20"/>
                <w:szCs w:val="20"/>
                <w:lang w:bidi="ar"/>
              </w:rPr>
              <w:t>提升机</w:t>
            </w: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台、</w:t>
            </w:r>
            <w:r>
              <w:rPr>
                <w:rFonts w:ascii="仿宋" w:eastAsia="仿宋" w:hAnsi="仿宋" w:cs="仿宋" w:hint="eastAsia"/>
                <w:color w:val="000000"/>
                <w:kern w:val="0"/>
                <w:sz w:val="20"/>
                <w:szCs w:val="20"/>
                <w:lang w:bidi="ar"/>
              </w:rPr>
              <w:t>6347</w:t>
            </w:r>
            <w:r>
              <w:rPr>
                <w:rFonts w:ascii="仿宋" w:eastAsia="仿宋" w:hAnsi="仿宋" w:cs="仿宋" w:hint="eastAsia"/>
                <w:color w:val="000000"/>
                <w:kern w:val="0"/>
                <w:sz w:val="20"/>
                <w:szCs w:val="20"/>
                <w:lang w:bidi="ar"/>
              </w:rPr>
              <w:t>提升机</w:t>
            </w: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台、除尘风机</w:t>
            </w: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台、</w:t>
            </w:r>
            <w:proofErr w:type="gramStart"/>
            <w:r>
              <w:rPr>
                <w:rFonts w:ascii="仿宋" w:eastAsia="仿宋" w:hAnsi="仿宋" w:cs="仿宋" w:hint="eastAsia"/>
                <w:color w:val="000000"/>
                <w:kern w:val="0"/>
                <w:sz w:val="20"/>
                <w:szCs w:val="20"/>
                <w:lang w:bidi="ar"/>
              </w:rPr>
              <w:t>风网</w:t>
            </w: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套</w:t>
            </w:r>
            <w:proofErr w:type="gramEnd"/>
            <w:r>
              <w:rPr>
                <w:rFonts w:ascii="仿宋" w:eastAsia="仿宋" w:hAnsi="仿宋" w:cs="仿宋" w:hint="eastAsia"/>
                <w:color w:val="000000"/>
                <w:kern w:val="0"/>
                <w:sz w:val="20"/>
                <w:szCs w:val="20"/>
                <w:lang w:bidi="ar"/>
              </w:rPr>
              <w:t>、脉冲除尘器</w:t>
            </w: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套、全自动进出粮输送设备</w:t>
            </w:r>
            <w:r>
              <w:rPr>
                <w:rFonts w:ascii="仿宋" w:eastAsia="仿宋" w:hAnsi="仿宋" w:cs="仿宋" w:hint="eastAsia"/>
                <w:color w:val="000000"/>
                <w:kern w:val="0"/>
                <w:sz w:val="20"/>
                <w:szCs w:val="20"/>
                <w:lang w:bidi="ar"/>
              </w:rPr>
              <w:t>19</w:t>
            </w:r>
            <w:r>
              <w:rPr>
                <w:rFonts w:ascii="仿宋" w:eastAsia="仿宋" w:hAnsi="仿宋" w:cs="仿宋" w:hint="eastAsia"/>
                <w:color w:val="000000"/>
                <w:kern w:val="0"/>
                <w:sz w:val="20"/>
                <w:szCs w:val="20"/>
                <w:lang w:bidi="ar"/>
              </w:rPr>
              <w:t>台套、财务管理软件</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套；</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、日处理</w:t>
            </w:r>
            <w:r>
              <w:rPr>
                <w:rFonts w:ascii="仿宋" w:eastAsia="仿宋" w:hAnsi="仿宋" w:cs="仿宋" w:hint="eastAsia"/>
                <w:color w:val="000000"/>
                <w:kern w:val="0"/>
                <w:sz w:val="20"/>
                <w:szCs w:val="20"/>
                <w:lang w:bidi="ar"/>
              </w:rPr>
              <w:t>600</w:t>
            </w:r>
            <w:r>
              <w:rPr>
                <w:rFonts w:ascii="仿宋" w:eastAsia="仿宋" w:hAnsi="仿宋" w:cs="仿宋" w:hint="eastAsia"/>
                <w:color w:val="000000"/>
                <w:kern w:val="0"/>
                <w:sz w:val="20"/>
                <w:szCs w:val="20"/>
                <w:lang w:bidi="ar"/>
              </w:rPr>
              <w:t>吨烘干中心建设：全自动进出烘干机输送提升设备</w:t>
            </w:r>
            <w:r>
              <w:rPr>
                <w:rFonts w:ascii="仿宋" w:eastAsia="仿宋" w:hAnsi="仿宋" w:cs="仿宋" w:hint="eastAsia"/>
                <w:color w:val="000000"/>
                <w:kern w:val="0"/>
                <w:sz w:val="20"/>
                <w:szCs w:val="20"/>
                <w:lang w:bidi="ar"/>
              </w:rPr>
              <w:t>20</w:t>
            </w:r>
            <w:r>
              <w:rPr>
                <w:rFonts w:ascii="仿宋" w:eastAsia="仿宋" w:hAnsi="仿宋" w:cs="仿宋" w:hint="eastAsia"/>
                <w:color w:val="000000"/>
                <w:kern w:val="0"/>
                <w:sz w:val="20"/>
                <w:szCs w:val="20"/>
                <w:lang w:bidi="ar"/>
              </w:rPr>
              <w:t>台套。</w:t>
            </w:r>
          </w:p>
        </w:tc>
        <w:tc>
          <w:tcPr>
            <w:tcW w:w="280"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200</w:t>
            </w:r>
          </w:p>
        </w:tc>
      </w:tr>
      <w:tr w:rsidR="00FB7861">
        <w:trPr>
          <w:trHeight w:val="1564"/>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4</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随县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随州</w:t>
            </w:r>
            <w:proofErr w:type="gramStart"/>
            <w:r>
              <w:rPr>
                <w:rFonts w:ascii="仿宋" w:eastAsia="仿宋" w:hAnsi="仿宋" w:cs="仿宋" w:hint="eastAsia"/>
                <w:color w:val="000000"/>
                <w:kern w:val="0"/>
                <w:sz w:val="20"/>
                <w:szCs w:val="20"/>
                <w:lang w:bidi="ar"/>
              </w:rPr>
              <w:t>市众联粮食</w:t>
            </w:r>
            <w:proofErr w:type="gramEnd"/>
            <w:r>
              <w:rPr>
                <w:rFonts w:ascii="仿宋" w:eastAsia="仿宋" w:hAnsi="仿宋" w:cs="仿宋" w:hint="eastAsia"/>
                <w:color w:val="000000"/>
                <w:kern w:val="0"/>
                <w:sz w:val="20"/>
                <w:szCs w:val="20"/>
                <w:lang w:bidi="ar"/>
              </w:rPr>
              <w:t>生产专业合作社联合社</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合作社</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设备采购：定制冷库冷凝器</w:t>
            </w: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套、设备主架</w:t>
            </w: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套、冷凝送风机</w:t>
            </w:r>
            <w:r>
              <w:rPr>
                <w:rFonts w:ascii="仿宋" w:eastAsia="仿宋" w:hAnsi="仿宋" w:cs="仿宋" w:hint="eastAsia"/>
                <w:color w:val="000000"/>
                <w:kern w:val="0"/>
                <w:sz w:val="20"/>
                <w:szCs w:val="20"/>
                <w:lang w:bidi="ar"/>
              </w:rPr>
              <w:t>12</w:t>
            </w:r>
            <w:r>
              <w:rPr>
                <w:rFonts w:ascii="仿宋" w:eastAsia="仿宋" w:hAnsi="仿宋" w:cs="仿宋" w:hint="eastAsia"/>
                <w:color w:val="000000"/>
                <w:kern w:val="0"/>
                <w:sz w:val="20"/>
                <w:szCs w:val="20"/>
                <w:lang w:bidi="ar"/>
              </w:rPr>
              <w:t>台、</w:t>
            </w:r>
            <w:proofErr w:type="gramStart"/>
            <w:r>
              <w:rPr>
                <w:rFonts w:ascii="仿宋" w:eastAsia="仿宋" w:hAnsi="仿宋" w:cs="仿宋" w:hint="eastAsia"/>
                <w:color w:val="000000"/>
                <w:kern w:val="0"/>
                <w:sz w:val="20"/>
                <w:szCs w:val="20"/>
                <w:lang w:bidi="ar"/>
              </w:rPr>
              <w:t>风幕机配电</w:t>
            </w:r>
            <w:proofErr w:type="gramEnd"/>
            <w:r>
              <w:rPr>
                <w:rFonts w:ascii="仿宋" w:eastAsia="仿宋" w:hAnsi="仿宋" w:cs="仿宋" w:hint="eastAsia"/>
                <w:color w:val="000000"/>
                <w:kern w:val="0"/>
                <w:sz w:val="20"/>
                <w:szCs w:val="20"/>
                <w:lang w:bidi="ar"/>
              </w:rPr>
              <w:t>箱</w:t>
            </w: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台、定制专用制冷机组</w:t>
            </w: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台、电控柜及电脑检测装置</w:t>
            </w: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台、冷风机远程送风机</w:t>
            </w:r>
            <w:r>
              <w:rPr>
                <w:rFonts w:ascii="仿宋" w:eastAsia="仿宋" w:hAnsi="仿宋" w:cs="仿宋" w:hint="eastAsia"/>
                <w:color w:val="000000"/>
                <w:kern w:val="0"/>
                <w:sz w:val="20"/>
                <w:szCs w:val="20"/>
                <w:lang w:bidi="ar"/>
              </w:rPr>
              <w:t>8</w:t>
            </w:r>
            <w:r>
              <w:rPr>
                <w:rFonts w:ascii="仿宋" w:eastAsia="仿宋" w:hAnsi="仿宋" w:cs="仿宋" w:hint="eastAsia"/>
                <w:color w:val="000000"/>
                <w:kern w:val="0"/>
                <w:sz w:val="20"/>
                <w:szCs w:val="20"/>
                <w:lang w:bidi="ar"/>
              </w:rPr>
              <w:t>台；</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材料采购：主体夹层异形保温隔热材料</w:t>
            </w:r>
            <w:r>
              <w:rPr>
                <w:rFonts w:ascii="仿宋" w:eastAsia="仿宋" w:hAnsi="仿宋" w:cs="仿宋" w:hint="eastAsia"/>
                <w:color w:val="000000"/>
                <w:kern w:val="0"/>
                <w:sz w:val="20"/>
                <w:szCs w:val="20"/>
                <w:lang w:bidi="ar"/>
              </w:rPr>
              <w:t>1536</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2.5m</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2m</w:t>
            </w:r>
            <w:r>
              <w:rPr>
                <w:rFonts w:ascii="仿宋" w:eastAsia="仿宋" w:hAnsi="仿宋" w:cs="仿宋" w:hint="eastAsia"/>
                <w:color w:val="000000"/>
                <w:kern w:val="0"/>
                <w:sz w:val="20"/>
                <w:szCs w:val="20"/>
                <w:lang w:bidi="ar"/>
              </w:rPr>
              <w:t>规格特种门</w:t>
            </w:r>
            <w:r>
              <w:rPr>
                <w:rFonts w:ascii="仿宋" w:eastAsia="仿宋" w:hAnsi="仿宋" w:cs="仿宋" w:hint="eastAsia"/>
                <w:color w:val="000000"/>
                <w:kern w:val="0"/>
                <w:sz w:val="20"/>
                <w:szCs w:val="20"/>
                <w:lang w:bidi="ar"/>
              </w:rPr>
              <w:t>4</w:t>
            </w:r>
            <w:proofErr w:type="gramStart"/>
            <w:r>
              <w:rPr>
                <w:rFonts w:ascii="仿宋" w:eastAsia="仿宋" w:hAnsi="仿宋" w:cs="仿宋" w:hint="eastAsia"/>
                <w:color w:val="000000"/>
                <w:kern w:val="0"/>
                <w:sz w:val="20"/>
                <w:szCs w:val="20"/>
                <w:lang w:bidi="ar"/>
              </w:rPr>
              <w:t>樘</w:t>
            </w:r>
            <w:proofErr w:type="gramEnd"/>
            <w:r>
              <w:rPr>
                <w:rFonts w:ascii="仿宋" w:eastAsia="仿宋" w:hAnsi="仿宋" w:cs="仿宋" w:hint="eastAsia"/>
                <w:color w:val="000000"/>
                <w:kern w:val="0"/>
                <w:sz w:val="20"/>
                <w:szCs w:val="20"/>
                <w:lang w:bidi="ar"/>
              </w:rPr>
              <w:t>；</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配套工程：完成全部设备安装、管线铺设及其它辅助设备调试建设。</w:t>
            </w:r>
          </w:p>
        </w:tc>
        <w:tc>
          <w:tcPr>
            <w:tcW w:w="280"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90</w:t>
            </w:r>
          </w:p>
        </w:tc>
      </w:tr>
      <w:tr w:rsidR="00FB7861">
        <w:trPr>
          <w:trHeight w:val="1255"/>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随县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品牌市场培育建设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湖北省现代农业有限公司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龙头企业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购置品牌体验馆</w:t>
            </w:r>
            <w:proofErr w:type="gramStart"/>
            <w:r>
              <w:rPr>
                <w:rFonts w:ascii="仿宋" w:eastAsia="仿宋" w:hAnsi="仿宋" w:cs="仿宋" w:hint="eastAsia"/>
                <w:color w:val="000000"/>
                <w:kern w:val="0"/>
                <w:sz w:val="20"/>
                <w:szCs w:val="20"/>
                <w:lang w:bidi="ar"/>
              </w:rPr>
              <w:t>中控及展示</w:t>
            </w:r>
            <w:proofErr w:type="gramEnd"/>
            <w:r>
              <w:rPr>
                <w:rFonts w:ascii="仿宋" w:eastAsia="仿宋" w:hAnsi="仿宋" w:cs="仿宋" w:hint="eastAsia"/>
                <w:color w:val="000000"/>
                <w:kern w:val="0"/>
                <w:sz w:val="20"/>
                <w:szCs w:val="20"/>
                <w:lang w:bidi="ar"/>
              </w:rPr>
              <w:t>大屏系统</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台套；进行“随州香稻”“荆楚粮油”品牌宣传，拍摄产品宣传片、在电视台、报纸、公路旁进行品牌宣传等。</w:t>
            </w:r>
          </w:p>
        </w:tc>
        <w:tc>
          <w:tcPr>
            <w:tcW w:w="280"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50</w:t>
            </w:r>
          </w:p>
        </w:tc>
      </w:tr>
      <w:tr w:rsidR="00FB7861">
        <w:trPr>
          <w:trHeight w:val="2250"/>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6</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随县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公共服务平台建设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随县双农种养</w:t>
            </w:r>
            <w:r>
              <w:rPr>
                <w:rFonts w:ascii="仿宋" w:eastAsia="仿宋" w:hAnsi="仿宋" w:cs="仿宋" w:hint="eastAsia"/>
                <w:color w:val="000000"/>
                <w:kern w:val="0"/>
                <w:sz w:val="20"/>
                <w:szCs w:val="20"/>
                <w:lang w:bidi="ar"/>
              </w:rPr>
              <w:t xml:space="preserve"> </w:t>
            </w:r>
            <w:proofErr w:type="gramStart"/>
            <w:r>
              <w:rPr>
                <w:rFonts w:ascii="仿宋" w:eastAsia="仿宋" w:hAnsi="仿宋" w:cs="仿宋" w:hint="eastAsia"/>
                <w:color w:val="000000"/>
                <w:kern w:val="0"/>
                <w:sz w:val="20"/>
                <w:szCs w:val="20"/>
                <w:lang w:bidi="ar"/>
              </w:rPr>
              <w:t>殖</w:t>
            </w:r>
            <w:proofErr w:type="gramEnd"/>
            <w:r>
              <w:rPr>
                <w:rFonts w:ascii="仿宋" w:eastAsia="仿宋" w:hAnsi="仿宋" w:cs="仿宋" w:hint="eastAsia"/>
                <w:color w:val="000000"/>
                <w:kern w:val="0"/>
                <w:sz w:val="20"/>
                <w:szCs w:val="20"/>
                <w:lang w:bidi="ar"/>
              </w:rPr>
              <w:t>专业合作社</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合作</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社</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农民培训相关的电教设备：监控及网络设备一套、显示屏</w:t>
            </w:r>
            <w:r>
              <w:rPr>
                <w:rFonts w:ascii="仿宋" w:eastAsia="仿宋" w:hAnsi="仿宋" w:cs="仿宋" w:hint="eastAsia"/>
                <w:color w:val="000000"/>
                <w:kern w:val="0"/>
                <w:sz w:val="20"/>
                <w:szCs w:val="20"/>
                <w:lang w:bidi="ar"/>
              </w:rPr>
              <w:t xml:space="preserve"> 2</w:t>
            </w:r>
            <w:r>
              <w:rPr>
                <w:rFonts w:ascii="仿宋" w:eastAsia="仿宋" w:hAnsi="仿宋" w:cs="仿宋" w:hint="eastAsia"/>
                <w:color w:val="000000"/>
                <w:kern w:val="0"/>
                <w:sz w:val="20"/>
                <w:szCs w:val="20"/>
                <w:lang w:bidi="ar"/>
              </w:rPr>
              <w:t>块、音箱</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套、教学配套桌椅</w:t>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套、空调</w:t>
            </w:r>
            <w:r>
              <w:rPr>
                <w:rFonts w:ascii="仿宋" w:eastAsia="仿宋" w:hAnsi="仿宋" w:cs="仿宋" w:hint="eastAsia"/>
                <w:color w:val="000000"/>
                <w:kern w:val="0"/>
                <w:sz w:val="20"/>
                <w:szCs w:val="20"/>
                <w:lang w:bidi="ar"/>
              </w:rPr>
              <w:t>10</w:t>
            </w:r>
            <w:r>
              <w:rPr>
                <w:rFonts w:ascii="仿宋" w:eastAsia="仿宋" w:hAnsi="仿宋" w:cs="仿宋" w:hint="eastAsia"/>
                <w:color w:val="000000"/>
                <w:kern w:val="0"/>
                <w:sz w:val="20"/>
                <w:szCs w:val="20"/>
                <w:lang w:bidi="ar"/>
              </w:rPr>
              <w:t>套等设施设备；</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社会化服务体系建设，提供覆盖</w:t>
            </w: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万亩农田耕种防收托</w:t>
            </w:r>
            <w:proofErr w:type="gramStart"/>
            <w:r>
              <w:rPr>
                <w:rFonts w:ascii="仿宋" w:eastAsia="仿宋" w:hAnsi="仿宋" w:cs="仿宋" w:hint="eastAsia"/>
                <w:color w:val="000000"/>
                <w:kern w:val="0"/>
                <w:sz w:val="20"/>
                <w:szCs w:val="20"/>
                <w:lang w:bidi="ar"/>
              </w:rPr>
              <w:t>管服</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务</w:t>
            </w:r>
            <w:proofErr w:type="gramEnd"/>
            <w:r>
              <w:rPr>
                <w:rFonts w:ascii="仿宋" w:eastAsia="仿宋" w:hAnsi="仿宋" w:cs="仿宋" w:hint="eastAsia"/>
                <w:color w:val="000000"/>
                <w:kern w:val="0"/>
                <w:sz w:val="20"/>
                <w:szCs w:val="20"/>
                <w:lang w:bidi="ar"/>
              </w:rPr>
              <w:t>能力：电脑打印机</w:t>
            </w: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套；</w:t>
            </w:r>
            <w:r>
              <w:rPr>
                <w:rFonts w:ascii="仿宋" w:eastAsia="仿宋" w:hAnsi="仿宋" w:cs="仿宋" w:hint="eastAsia"/>
                <w:color w:val="000000"/>
                <w:kern w:val="0"/>
                <w:sz w:val="20"/>
                <w:szCs w:val="20"/>
                <w:lang w:bidi="ar"/>
              </w:rPr>
              <w:t xml:space="preserve"> </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、建设农机综合检修车间相关设施设备：符合《农机专业</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合作社维修间基本配置》《</w:t>
            </w:r>
            <w:r>
              <w:rPr>
                <w:rFonts w:ascii="仿宋" w:eastAsia="仿宋" w:hAnsi="仿宋" w:cs="仿宋" w:hint="eastAsia"/>
                <w:color w:val="000000"/>
                <w:kern w:val="0"/>
                <w:sz w:val="20"/>
                <w:szCs w:val="20"/>
                <w:lang w:bidi="ar"/>
              </w:rPr>
              <w:t>NY/T 1138.1</w:t>
            </w:r>
            <w:r>
              <w:rPr>
                <w:rFonts w:ascii="仿宋" w:eastAsia="仿宋" w:hAnsi="仿宋" w:cs="仿宋" w:hint="eastAsia"/>
                <w:color w:val="000000"/>
                <w:kern w:val="0"/>
                <w:sz w:val="20"/>
                <w:szCs w:val="20"/>
                <w:lang w:bidi="ar"/>
              </w:rPr>
              <w:t>》二级维修点配置</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的相关设备（安全基础工具、拆装起重工具、检测电气工具、</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焊切加工工具、清洁保养工具、举升机一台、检修</w:t>
            </w:r>
            <w:proofErr w:type="gramStart"/>
            <w:r>
              <w:rPr>
                <w:rFonts w:ascii="仿宋" w:eastAsia="仿宋" w:hAnsi="仿宋" w:cs="仿宋" w:hint="eastAsia"/>
                <w:color w:val="000000"/>
                <w:kern w:val="0"/>
                <w:sz w:val="20"/>
                <w:szCs w:val="20"/>
                <w:lang w:bidi="ar"/>
              </w:rPr>
              <w:t>地沟等辅</w:t>
            </w:r>
            <w:proofErr w:type="gramEnd"/>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助设施、叉车一台）；</w:t>
            </w:r>
            <w:r>
              <w:rPr>
                <w:rFonts w:ascii="仿宋" w:eastAsia="仿宋" w:hAnsi="仿宋" w:cs="仿宋" w:hint="eastAsia"/>
                <w:color w:val="000000"/>
                <w:kern w:val="0"/>
                <w:sz w:val="20"/>
                <w:szCs w:val="20"/>
                <w:lang w:bidi="ar"/>
              </w:rPr>
              <w:t xml:space="preserve"> </w:t>
            </w:r>
          </w:p>
          <w:p w:rsidR="00FB7861" w:rsidRDefault="00E364B6">
            <w:pPr>
              <w:widowControl/>
              <w:spacing w:line="240" w:lineRule="auto"/>
              <w:ind w:firstLineChars="0" w:firstLine="0"/>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3</w:t>
            </w:r>
            <w:r>
              <w:rPr>
                <w:rFonts w:ascii="仿宋" w:eastAsia="仿宋" w:hAnsi="仿宋" w:cs="仿宋" w:hint="eastAsia"/>
                <w:color w:val="000000"/>
                <w:kern w:val="0"/>
                <w:sz w:val="20"/>
                <w:szCs w:val="20"/>
                <w:lang w:bidi="ar"/>
              </w:rPr>
              <w:t>、收割服务配套的农用运输车辆</w:t>
            </w:r>
            <w:r>
              <w:rPr>
                <w:rFonts w:ascii="仿宋" w:eastAsia="仿宋" w:hAnsi="仿宋" w:cs="仿宋" w:hint="eastAsia"/>
                <w:color w:val="000000"/>
                <w:kern w:val="0"/>
                <w:sz w:val="20"/>
                <w:szCs w:val="20"/>
                <w:lang w:bidi="ar"/>
              </w:rPr>
              <w:t>6</w:t>
            </w:r>
            <w:r>
              <w:rPr>
                <w:rFonts w:ascii="仿宋" w:eastAsia="仿宋" w:hAnsi="仿宋" w:cs="仿宋" w:hint="eastAsia"/>
                <w:color w:val="000000"/>
                <w:kern w:val="0"/>
                <w:sz w:val="20"/>
                <w:szCs w:val="20"/>
                <w:lang w:bidi="ar"/>
              </w:rPr>
              <w:t>台套；</w:t>
            </w:r>
          </w:p>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w:t>
            </w:r>
            <w:r>
              <w:rPr>
                <w:rFonts w:ascii="仿宋" w:eastAsia="仿宋" w:hAnsi="仿宋" w:cs="仿宋" w:hint="eastAsia"/>
                <w:color w:val="000000"/>
                <w:kern w:val="0"/>
                <w:sz w:val="20"/>
                <w:szCs w:val="20"/>
                <w:lang w:bidi="ar"/>
              </w:rPr>
              <w:t>、其他</w:t>
            </w:r>
            <w:proofErr w:type="gramStart"/>
            <w:r>
              <w:rPr>
                <w:rFonts w:ascii="仿宋" w:eastAsia="仿宋" w:hAnsi="仿宋" w:cs="仿宋" w:hint="eastAsia"/>
                <w:color w:val="000000"/>
                <w:kern w:val="0"/>
                <w:sz w:val="20"/>
                <w:szCs w:val="20"/>
                <w:lang w:bidi="ar"/>
              </w:rPr>
              <w:t>耕种防收非</w:t>
            </w:r>
            <w:proofErr w:type="gramEnd"/>
            <w:r>
              <w:rPr>
                <w:rFonts w:ascii="仿宋" w:eastAsia="仿宋" w:hAnsi="仿宋" w:cs="仿宋" w:hint="eastAsia"/>
                <w:color w:val="000000"/>
                <w:kern w:val="0"/>
                <w:sz w:val="20"/>
                <w:szCs w:val="20"/>
                <w:lang w:bidi="ar"/>
              </w:rPr>
              <w:t>农机补贴目录相关设备：</w:t>
            </w:r>
            <w:proofErr w:type="gramStart"/>
            <w:r>
              <w:rPr>
                <w:rFonts w:ascii="仿宋" w:eastAsia="仿宋" w:hAnsi="仿宋" w:cs="仿宋" w:hint="eastAsia"/>
                <w:color w:val="000000"/>
                <w:kern w:val="0"/>
                <w:sz w:val="20"/>
                <w:szCs w:val="20"/>
                <w:lang w:bidi="ar"/>
              </w:rPr>
              <w:t>上粮铲车</w:t>
            </w:r>
            <w:proofErr w:type="gramEnd"/>
            <w:r>
              <w:rPr>
                <w:rFonts w:ascii="仿宋" w:eastAsia="仿宋" w:hAnsi="仿宋" w:cs="仿宋" w:hint="eastAsia"/>
                <w:color w:val="000000"/>
                <w:kern w:val="0"/>
                <w:sz w:val="20"/>
                <w:szCs w:val="20"/>
                <w:lang w:bidi="ar"/>
              </w:rPr>
              <w:t>一台、</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皮带上料机一套、地磅一套、托盘等。</w:t>
            </w:r>
          </w:p>
        </w:tc>
        <w:tc>
          <w:tcPr>
            <w:tcW w:w="280"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50</w:t>
            </w:r>
          </w:p>
        </w:tc>
      </w:tr>
      <w:tr w:rsidR="00FB7861">
        <w:trPr>
          <w:trHeight w:val="953"/>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7</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潜江市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江汉大米清理转运中心建设项</w:t>
            </w:r>
            <w:r>
              <w:rPr>
                <w:rFonts w:ascii="仿宋" w:eastAsia="仿宋" w:hAnsi="仿宋" w:cs="仿宋" w:hint="eastAsia"/>
                <w:color w:val="000000"/>
                <w:kern w:val="0"/>
                <w:sz w:val="20"/>
                <w:szCs w:val="20"/>
                <w:lang w:bidi="ar"/>
              </w:rPr>
              <w:t xml:space="preserve"> </w:t>
            </w:r>
            <w:r>
              <w:rPr>
                <w:rFonts w:ascii="仿宋" w:eastAsia="仿宋" w:hAnsi="仿宋" w:cs="仿宋" w:hint="eastAsia"/>
                <w:color w:val="000000"/>
                <w:kern w:val="0"/>
                <w:sz w:val="20"/>
                <w:szCs w:val="20"/>
                <w:lang w:bidi="ar"/>
              </w:rPr>
              <w:t>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湖北心辉粮油股份有限公司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龙头企业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购置清理</w:t>
            </w:r>
            <w:proofErr w:type="gramStart"/>
            <w:r>
              <w:rPr>
                <w:rFonts w:ascii="仿宋" w:eastAsia="仿宋" w:hAnsi="仿宋" w:cs="仿宋" w:hint="eastAsia"/>
                <w:color w:val="000000"/>
                <w:sz w:val="20"/>
                <w:szCs w:val="20"/>
              </w:rPr>
              <w:t>筛</w:t>
            </w:r>
            <w:proofErr w:type="gramEnd"/>
            <w:r>
              <w:rPr>
                <w:rFonts w:ascii="仿宋" w:eastAsia="仿宋" w:hAnsi="仿宋" w:cs="仿宋" w:hint="eastAsia"/>
                <w:color w:val="000000"/>
                <w:sz w:val="20"/>
                <w:szCs w:val="20"/>
              </w:rPr>
              <w:t>2</w:t>
            </w:r>
            <w:r>
              <w:rPr>
                <w:rFonts w:ascii="仿宋" w:eastAsia="仿宋" w:hAnsi="仿宋" w:cs="仿宋" w:hint="eastAsia"/>
                <w:color w:val="000000"/>
                <w:sz w:val="20"/>
                <w:szCs w:val="20"/>
              </w:rPr>
              <w:t>台、购置</w:t>
            </w:r>
            <w:proofErr w:type="gramStart"/>
            <w:r>
              <w:rPr>
                <w:rFonts w:ascii="仿宋" w:eastAsia="仿宋" w:hAnsi="仿宋" w:cs="仿宋" w:hint="eastAsia"/>
                <w:color w:val="000000"/>
                <w:sz w:val="20"/>
                <w:szCs w:val="20"/>
              </w:rPr>
              <w:t>旋震筛</w:t>
            </w:r>
            <w:proofErr w:type="gramEnd"/>
            <w:r>
              <w:rPr>
                <w:rFonts w:ascii="仿宋" w:eastAsia="仿宋" w:hAnsi="仿宋" w:cs="仿宋" w:hint="eastAsia"/>
                <w:color w:val="000000"/>
                <w:sz w:val="20"/>
                <w:szCs w:val="20"/>
              </w:rPr>
              <w:t>2</w:t>
            </w:r>
            <w:r>
              <w:rPr>
                <w:rFonts w:ascii="仿宋" w:eastAsia="仿宋" w:hAnsi="仿宋" w:cs="仿宋" w:hint="eastAsia"/>
                <w:color w:val="000000"/>
                <w:sz w:val="20"/>
                <w:szCs w:val="20"/>
              </w:rPr>
              <w:t>台、提升机</w:t>
            </w:r>
            <w:r>
              <w:rPr>
                <w:rFonts w:ascii="仿宋" w:eastAsia="仿宋" w:hAnsi="仿宋" w:cs="仿宋" w:hint="eastAsia"/>
                <w:color w:val="000000"/>
                <w:sz w:val="20"/>
                <w:szCs w:val="20"/>
              </w:rPr>
              <w:t>2</w:t>
            </w:r>
            <w:r>
              <w:rPr>
                <w:rFonts w:ascii="仿宋" w:eastAsia="仿宋" w:hAnsi="仿宋" w:cs="仿宋" w:hint="eastAsia"/>
                <w:color w:val="000000"/>
                <w:sz w:val="20"/>
                <w:szCs w:val="20"/>
              </w:rPr>
              <w:t>台。</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50</w:t>
            </w:r>
          </w:p>
        </w:tc>
      </w:tr>
      <w:tr w:rsidR="00FB7861">
        <w:trPr>
          <w:trHeight w:val="953"/>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lastRenderedPageBreak/>
              <w:t>8</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潜江市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“江汉大</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米</w:t>
            </w:r>
            <w:r>
              <w:rPr>
                <w:rFonts w:ascii="仿宋" w:eastAsia="仿宋" w:hAnsi="仿宋" w:cs="仿宋" w:hint="eastAsia"/>
                <w:color w:val="000000"/>
                <w:sz w:val="20"/>
                <w:szCs w:val="20"/>
              </w:rPr>
              <w:t>-</w:t>
            </w:r>
            <w:r>
              <w:rPr>
                <w:rFonts w:ascii="仿宋" w:eastAsia="仿宋" w:hAnsi="仿宋" w:cs="仿宋" w:hint="eastAsia"/>
                <w:color w:val="000000"/>
                <w:sz w:val="20"/>
                <w:szCs w:val="20"/>
              </w:rPr>
              <w:t>潜江虾稻</w:t>
            </w:r>
            <w:r>
              <w:rPr>
                <w:rFonts w:ascii="仿宋" w:eastAsia="仿宋" w:hAnsi="仿宋" w:cs="仿宋" w:hint="eastAsia"/>
                <w:color w:val="000000"/>
                <w:sz w:val="20"/>
                <w:szCs w:val="20"/>
              </w:rPr>
              <w:t>-</w:t>
            </w:r>
            <w:r>
              <w:rPr>
                <w:rFonts w:ascii="仿宋" w:eastAsia="仿宋" w:hAnsi="仿宋" w:cs="仿宋" w:hint="eastAsia"/>
                <w:color w:val="000000"/>
                <w:sz w:val="20"/>
                <w:szCs w:val="20"/>
              </w:rPr>
              <w:t>乡稻”双</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品牌提升建设项目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湖北虾乡食品股份有限公司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龙头</w:t>
            </w:r>
            <w:r>
              <w:rPr>
                <w:rFonts w:ascii="仿宋" w:eastAsia="仿宋" w:hAnsi="仿宋" w:cs="仿宋" w:hint="eastAsia"/>
                <w:color w:val="000000"/>
                <w:sz w:val="20"/>
                <w:szCs w:val="20"/>
              </w:rPr>
              <w:t>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购置提升机、皮带机</w:t>
            </w:r>
            <w:r>
              <w:rPr>
                <w:rFonts w:ascii="仿宋" w:eastAsia="仿宋" w:hAnsi="仿宋" w:cs="仿宋" w:hint="eastAsia"/>
                <w:color w:val="000000"/>
                <w:sz w:val="20"/>
                <w:szCs w:val="20"/>
              </w:rPr>
              <w:t>7</w:t>
            </w:r>
            <w:r>
              <w:rPr>
                <w:rFonts w:ascii="仿宋" w:eastAsia="仿宋" w:hAnsi="仿宋" w:cs="仿宋" w:hint="eastAsia"/>
                <w:color w:val="000000"/>
                <w:sz w:val="20"/>
                <w:szCs w:val="20"/>
              </w:rPr>
              <w:t>台；托盘</w:t>
            </w:r>
            <w:r>
              <w:rPr>
                <w:rFonts w:ascii="仿宋" w:eastAsia="仿宋" w:hAnsi="仿宋" w:cs="仿宋" w:hint="eastAsia"/>
                <w:color w:val="000000"/>
                <w:sz w:val="20"/>
                <w:szCs w:val="20"/>
              </w:rPr>
              <w:t>1000</w:t>
            </w:r>
            <w:r>
              <w:rPr>
                <w:rFonts w:ascii="仿宋" w:eastAsia="仿宋" w:hAnsi="仿宋" w:cs="仿宋" w:hint="eastAsia"/>
                <w:color w:val="000000"/>
                <w:sz w:val="20"/>
                <w:szCs w:val="20"/>
              </w:rPr>
              <w:t>只。</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55</w:t>
            </w:r>
          </w:p>
        </w:tc>
      </w:tr>
      <w:tr w:rsidR="00FB7861">
        <w:trPr>
          <w:trHeight w:val="1201"/>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9</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潜江市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w:t>
            </w:r>
            <w:r>
              <w:rPr>
                <w:rFonts w:ascii="仿宋" w:eastAsia="仿宋" w:hAnsi="仿宋" w:cs="仿宋" w:hint="eastAsia"/>
                <w:color w:val="000000"/>
                <w:sz w:val="20"/>
                <w:szCs w:val="20"/>
              </w:rPr>
              <w:t>万吨粮食清理中心技改项目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潜江</w:t>
            </w:r>
            <w:proofErr w:type="gramStart"/>
            <w:r>
              <w:rPr>
                <w:rFonts w:ascii="仿宋" w:eastAsia="仿宋" w:hAnsi="仿宋" w:cs="仿宋" w:hint="eastAsia"/>
                <w:color w:val="000000"/>
                <w:sz w:val="20"/>
                <w:szCs w:val="20"/>
              </w:rPr>
              <w:t>市晶汇粮食</w:t>
            </w:r>
            <w:proofErr w:type="gramEnd"/>
            <w:r>
              <w:rPr>
                <w:rFonts w:ascii="仿宋" w:eastAsia="仿宋" w:hAnsi="仿宋" w:cs="仿宋" w:hint="eastAsia"/>
                <w:color w:val="000000"/>
                <w:sz w:val="20"/>
                <w:szCs w:val="20"/>
              </w:rPr>
              <w:t>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龙头企业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购置安装振动筛</w:t>
            </w:r>
            <w:r>
              <w:rPr>
                <w:rFonts w:ascii="仿宋" w:eastAsia="仿宋" w:hAnsi="仿宋" w:cs="仿宋" w:hint="eastAsia"/>
                <w:color w:val="000000"/>
                <w:sz w:val="20"/>
                <w:szCs w:val="20"/>
              </w:rPr>
              <w:t>3</w:t>
            </w:r>
            <w:r>
              <w:rPr>
                <w:rFonts w:ascii="仿宋" w:eastAsia="仿宋" w:hAnsi="仿宋" w:cs="仿宋" w:hint="eastAsia"/>
                <w:color w:val="000000"/>
                <w:sz w:val="20"/>
                <w:szCs w:val="20"/>
              </w:rPr>
              <w:t>台、</w:t>
            </w:r>
            <w:r>
              <w:rPr>
                <w:rFonts w:ascii="仿宋" w:eastAsia="仿宋" w:hAnsi="仿宋" w:cs="仿宋" w:hint="eastAsia"/>
                <w:color w:val="000000"/>
                <w:sz w:val="20"/>
                <w:szCs w:val="20"/>
              </w:rPr>
              <w:t>12</w:t>
            </w:r>
            <w:r>
              <w:rPr>
                <w:rFonts w:ascii="仿宋" w:eastAsia="仿宋" w:hAnsi="仿宋" w:cs="仿宋" w:hint="eastAsia"/>
                <w:color w:val="000000"/>
                <w:sz w:val="20"/>
                <w:szCs w:val="20"/>
              </w:rPr>
              <w:t>米的输送机、后翻液压翻板</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50</w:t>
            </w:r>
          </w:p>
        </w:tc>
      </w:tr>
      <w:tr w:rsidR="00FB7861">
        <w:trPr>
          <w:trHeight w:val="1407"/>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潜江市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潜江</w:t>
            </w:r>
            <w:proofErr w:type="gramStart"/>
            <w:r>
              <w:rPr>
                <w:rFonts w:ascii="仿宋" w:eastAsia="仿宋" w:hAnsi="仿宋" w:cs="仿宋" w:hint="eastAsia"/>
                <w:color w:val="000000"/>
                <w:sz w:val="20"/>
                <w:szCs w:val="20"/>
              </w:rPr>
              <w:t>虾稻品牌</w:t>
            </w:r>
            <w:proofErr w:type="gramEnd"/>
            <w:r>
              <w:rPr>
                <w:rFonts w:ascii="仿宋" w:eastAsia="仿宋" w:hAnsi="仿宋" w:cs="仿宋" w:hint="eastAsia"/>
                <w:color w:val="000000"/>
                <w:sz w:val="20"/>
                <w:szCs w:val="20"/>
              </w:rPr>
              <w:t>建设项目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潜江</w:t>
            </w:r>
            <w:proofErr w:type="gramStart"/>
            <w:r>
              <w:rPr>
                <w:rFonts w:ascii="仿宋" w:eastAsia="仿宋" w:hAnsi="仿宋" w:cs="仿宋" w:hint="eastAsia"/>
                <w:color w:val="000000"/>
                <w:sz w:val="20"/>
                <w:szCs w:val="20"/>
              </w:rPr>
              <w:t>市虾稻</w:t>
            </w:r>
            <w:proofErr w:type="gramEnd"/>
            <w:r>
              <w:rPr>
                <w:rFonts w:ascii="仿宋" w:eastAsia="仿宋" w:hAnsi="仿宋" w:cs="仿宋" w:hint="eastAsia"/>
                <w:color w:val="000000"/>
                <w:sz w:val="20"/>
                <w:szCs w:val="20"/>
              </w:rPr>
              <w:t>大米行业协会</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行业协会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1.</w:t>
            </w:r>
            <w:r>
              <w:rPr>
                <w:rFonts w:ascii="仿宋" w:eastAsia="仿宋" w:hAnsi="仿宋" w:cs="仿宋" w:hint="eastAsia"/>
                <w:color w:val="000000"/>
                <w:sz w:val="20"/>
                <w:szCs w:val="20"/>
              </w:rPr>
              <w:t>“潜江虾稻”区域公用品牌全媒体营销</w:t>
            </w:r>
            <w:r>
              <w:rPr>
                <w:rFonts w:ascii="仿宋" w:eastAsia="仿宋" w:hAnsi="仿宋" w:cs="仿宋" w:hint="eastAsia"/>
                <w:color w:val="000000"/>
                <w:sz w:val="20"/>
                <w:szCs w:val="20"/>
              </w:rPr>
              <w:t>20</w:t>
            </w:r>
            <w:r>
              <w:rPr>
                <w:rFonts w:ascii="仿宋" w:eastAsia="仿宋" w:hAnsi="仿宋" w:cs="仿宋" w:hint="eastAsia"/>
                <w:color w:val="000000"/>
                <w:sz w:val="20"/>
                <w:szCs w:val="20"/>
              </w:rPr>
              <w:t>万元；</w:t>
            </w:r>
            <w:r>
              <w:rPr>
                <w:rFonts w:ascii="仿宋" w:eastAsia="仿宋" w:hAnsi="仿宋" w:cs="仿宋" w:hint="eastAsia"/>
                <w:color w:val="000000"/>
                <w:sz w:val="20"/>
                <w:szCs w:val="20"/>
              </w:rPr>
              <w:t>2.</w:t>
            </w:r>
            <w:r>
              <w:rPr>
                <w:rFonts w:ascii="仿宋" w:eastAsia="仿宋" w:hAnsi="仿宋" w:cs="仿宋" w:hint="eastAsia"/>
                <w:color w:val="000000"/>
                <w:sz w:val="20"/>
                <w:szCs w:val="20"/>
              </w:rPr>
              <w:t>适合</w:t>
            </w:r>
            <w:proofErr w:type="gramStart"/>
            <w:r>
              <w:rPr>
                <w:rFonts w:ascii="仿宋" w:eastAsia="仿宋" w:hAnsi="仿宋" w:cs="仿宋" w:hint="eastAsia"/>
                <w:color w:val="000000"/>
                <w:sz w:val="20"/>
                <w:szCs w:val="20"/>
              </w:rPr>
              <w:t>虾稻共</w:t>
            </w:r>
            <w:proofErr w:type="gramEnd"/>
            <w:r>
              <w:rPr>
                <w:rFonts w:ascii="仿宋" w:eastAsia="仿宋" w:hAnsi="仿宋" w:cs="仿宋" w:hint="eastAsia"/>
                <w:color w:val="000000"/>
                <w:sz w:val="20"/>
                <w:szCs w:val="20"/>
              </w:rPr>
              <w:t>作模式优质稻品种筛选</w:t>
            </w:r>
            <w:r>
              <w:rPr>
                <w:rFonts w:ascii="仿宋" w:eastAsia="仿宋" w:hAnsi="仿宋" w:cs="仿宋" w:hint="eastAsia"/>
                <w:color w:val="000000"/>
                <w:sz w:val="20"/>
                <w:szCs w:val="20"/>
              </w:rPr>
              <w:t>25</w:t>
            </w:r>
            <w:r>
              <w:rPr>
                <w:rFonts w:ascii="仿宋" w:eastAsia="仿宋" w:hAnsi="仿宋" w:cs="仿宋" w:hint="eastAsia"/>
                <w:color w:val="000000"/>
                <w:sz w:val="20"/>
                <w:szCs w:val="20"/>
              </w:rPr>
              <w:t>万元；</w:t>
            </w:r>
            <w:r>
              <w:rPr>
                <w:rFonts w:ascii="仿宋" w:eastAsia="仿宋" w:hAnsi="仿宋" w:cs="仿宋" w:hint="eastAsia"/>
                <w:color w:val="000000"/>
                <w:sz w:val="20"/>
                <w:szCs w:val="20"/>
              </w:rPr>
              <w:t>3.</w:t>
            </w:r>
            <w:proofErr w:type="gramStart"/>
            <w:r>
              <w:rPr>
                <w:rFonts w:ascii="仿宋" w:eastAsia="仿宋" w:hAnsi="仿宋" w:cs="仿宋" w:hint="eastAsia"/>
                <w:color w:val="000000"/>
                <w:sz w:val="20"/>
                <w:szCs w:val="20"/>
              </w:rPr>
              <w:t>潜江虾稻走进</w:t>
            </w:r>
            <w:proofErr w:type="gramEnd"/>
            <w:r>
              <w:rPr>
                <w:rFonts w:ascii="仿宋" w:eastAsia="仿宋" w:hAnsi="仿宋" w:cs="仿宋" w:hint="eastAsia"/>
                <w:color w:val="000000"/>
                <w:sz w:val="20"/>
                <w:szCs w:val="20"/>
              </w:rPr>
              <w:t>大湾区</w:t>
            </w:r>
            <w:proofErr w:type="gramStart"/>
            <w:r>
              <w:rPr>
                <w:rFonts w:ascii="仿宋" w:eastAsia="仿宋" w:hAnsi="仿宋" w:cs="仿宋" w:hint="eastAsia"/>
                <w:color w:val="000000"/>
                <w:sz w:val="20"/>
                <w:szCs w:val="20"/>
              </w:rPr>
              <w:t>一</w:t>
            </w:r>
            <w:proofErr w:type="gramEnd"/>
            <w:r>
              <w:rPr>
                <w:rFonts w:ascii="仿宋" w:eastAsia="仿宋" w:hAnsi="仿宋" w:cs="仿宋" w:hint="eastAsia"/>
                <w:color w:val="000000"/>
                <w:sz w:val="20"/>
                <w:szCs w:val="20"/>
              </w:rPr>
              <w:t>产销对接活动，组织潜江</w:t>
            </w:r>
            <w:proofErr w:type="gramStart"/>
            <w:r>
              <w:rPr>
                <w:rFonts w:ascii="仿宋" w:eastAsia="仿宋" w:hAnsi="仿宋" w:cs="仿宋" w:hint="eastAsia"/>
                <w:color w:val="000000"/>
                <w:sz w:val="20"/>
                <w:szCs w:val="20"/>
              </w:rPr>
              <w:t>市虾稻</w:t>
            </w:r>
            <w:proofErr w:type="gramEnd"/>
            <w:r>
              <w:rPr>
                <w:rFonts w:ascii="仿宋" w:eastAsia="仿宋" w:hAnsi="仿宋" w:cs="仿宋" w:hint="eastAsia"/>
                <w:color w:val="000000"/>
                <w:sz w:val="20"/>
                <w:szCs w:val="20"/>
              </w:rPr>
              <w:t>大米行业协会加工会员单位赴大湾</w:t>
            </w:r>
            <w:proofErr w:type="gramStart"/>
            <w:r>
              <w:rPr>
                <w:rFonts w:ascii="仿宋" w:eastAsia="仿宋" w:hAnsi="仿宋" w:cs="仿宋" w:hint="eastAsia"/>
                <w:color w:val="000000"/>
                <w:sz w:val="20"/>
                <w:szCs w:val="20"/>
              </w:rPr>
              <w:t>区品牌</w:t>
            </w:r>
            <w:proofErr w:type="gramEnd"/>
            <w:r>
              <w:rPr>
                <w:rFonts w:ascii="仿宋" w:eastAsia="仿宋" w:hAnsi="仿宋" w:cs="仿宋" w:hint="eastAsia"/>
                <w:color w:val="000000"/>
                <w:sz w:val="20"/>
                <w:szCs w:val="20"/>
              </w:rPr>
              <w:t>产品展示、品牌宣传推介、产销对接签约安排资金</w:t>
            </w:r>
            <w:r>
              <w:rPr>
                <w:rFonts w:ascii="仿宋" w:eastAsia="仿宋" w:hAnsi="仿宋" w:cs="仿宋" w:hint="eastAsia"/>
                <w:color w:val="000000"/>
                <w:sz w:val="20"/>
                <w:szCs w:val="20"/>
              </w:rPr>
              <w:t>30</w:t>
            </w:r>
            <w:r>
              <w:rPr>
                <w:rFonts w:ascii="仿宋" w:eastAsia="仿宋" w:hAnsi="仿宋" w:cs="仿宋" w:hint="eastAsia"/>
                <w:color w:val="000000"/>
                <w:sz w:val="20"/>
                <w:szCs w:val="20"/>
              </w:rPr>
              <w:t>万元。</w:t>
            </w:r>
            <w:r>
              <w:rPr>
                <w:rFonts w:ascii="仿宋" w:eastAsia="仿宋" w:hAnsi="仿宋" w:cs="仿宋" w:hint="eastAsia"/>
                <w:color w:val="000000"/>
                <w:sz w:val="20"/>
                <w:szCs w:val="20"/>
              </w:rPr>
              <w:t>4.</w:t>
            </w:r>
            <w:proofErr w:type="gramStart"/>
            <w:r>
              <w:rPr>
                <w:rFonts w:ascii="仿宋" w:eastAsia="仿宋" w:hAnsi="仿宋" w:cs="仿宋" w:hint="eastAsia"/>
                <w:color w:val="000000"/>
                <w:sz w:val="20"/>
                <w:szCs w:val="20"/>
              </w:rPr>
              <w:t>虾稻共</w:t>
            </w:r>
            <w:proofErr w:type="gramEnd"/>
            <w:r>
              <w:rPr>
                <w:rFonts w:ascii="仿宋" w:eastAsia="仿宋" w:hAnsi="仿宋" w:cs="仿宋" w:hint="eastAsia"/>
                <w:color w:val="000000"/>
                <w:sz w:val="20"/>
                <w:szCs w:val="20"/>
              </w:rPr>
              <w:t>作模式优质稻绿色高产创建，用于安装杀虫灯、安放性</w:t>
            </w:r>
            <w:proofErr w:type="gramStart"/>
            <w:r>
              <w:rPr>
                <w:rFonts w:ascii="仿宋" w:eastAsia="仿宋" w:hAnsi="仿宋" w:cs="仿宋" w:hint="eastAsia"/>
                <w:color w:val="000000"/>
                <w:sz w:val="20"/>
                <w:szCs w:val="20"/>
              </w:rPr>
              <w:t>诱</w:t>
            </w:r>
            <w:proofErr w:type="gramEnd"/>
            <w:r>
              <w:rPr>
                <w:rFonts w:ascii="仿宋" w:eastAsia="仿宋" w:hAnsi="仿宋" w:cs="仿宋" w:hint="eastAsia"/>
                <w:color w:val="000000"/>
                <w:sz w:val="20"/>
                <w:szCs w:val="20"/>
              </w:rPr>
              <w:t>剂桶，开展水稻绿色技术培训等水稻病虫害绿色防控工作</w:t>
            </w:r>
            <w:r>
              <w:rPr>
                <w:rFonts w:ascii="仿宋" w:eastAsia="仿宋" w:hAnsi="仿宋" w:cs="仿宋" w:hint="eastAsia"/>
                <w:color w:val="000000"/>
                <w:sz w:val="20"/>
                <w:szCs w:val="20"/>
              </w:rPr>
              <w:t>20</w:t>
            </w:r>
            <w:r>
              <w:rPr>
                <w:rFonts w:ascii="仿宋" w:eastAsia="仿宋" w:hAnsi="仿宋" w:cs="仿宋" w:hint="eastAsia"/>
                <w:color w:val="000000"/>
                <w:sz w:val="20"/>
                <w:szCs w:val="20"/>
              </w:rPr>
              <w:t>万元。</w:t>
            </w:r>
          </w:p>
        </w:tc>
        <w:tc>
          <w:tcPr>
            <w:tcW w:w="280" w:type="pct"/>
            <w:vAlign w:val="center"/>
          </w:tcPr>
          <w:p w:rsidR="00FB7861" w:rsidRDefault="00E364B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sz w:val="20"/>
                <w:szCs w:val="20"/>
              </w:rPr>
              <w:t>95</w:t>
            </w:r>
          </w:p>
        </w:tc>
      </w:tr>
      <w:tr w:rsidR="00FB7861">
        <w:trPr>
          <w:trHeight w:val="1267"/>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11</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江陵县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湖北楚宏粮油发展股份有限公司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新建</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100</w:t>
            </w:r>
            <w:r>
              <w:rPr>
                <w:rFonts w:ascii="仿宋" w:eastAsia="仿宋" w:hAnsi="仿宋" w:cs="仿宋" w:hint="eastAsia"/>
                <w:color w:val="000000"/>
                <w:sz w:val="20"/>
                <w:szCs w:val="20"/>
              </w:rPr>
              <w:t>吨液压翻</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板输送设备及配套设施，</w:t>
            </w:r>
            <w:r>
              <w:rPr>
                <w:rFonts w:ascii="仿宋" w:eastAsia="仿宋" w:hAnsi="仿宋" w:cs="仿宋" w:hint="eastAsia"/>
                <w:color w:val="000000"/>
                <w:sz w:val="20"/>
                <w:szCs w:val="20"/>
              </w:rPr>
              <w:t xml:space="preserve">1 </w:t>
            </w:r>
            <w:r>
              <w:rPr>
                <w:rFonts w:ascii="仿宋" w:eastAsia="仿宋" w:hAnsi="仿宋" w:cs="仿宋" w:hint="eastAsia"/>
                <w:color w:val="000000"/>
                <w:sz w:val="20"/>
                <w:szCs w:val="20"/>
              </w:rPr>
              <w:t>条人工卸粮通道及配套设</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施，</w:t>
            </w:r>
            <w:r>
              <w:rPr>
                <w:rFonts w:ascii="仿宋" w:eastAsia="仿宋" w:hAnsi="仿宋" w:cs="仿宋" w:hint="eastAsia"/>
                <w:color w:val="000000"/>
                <w:sz w:val="20"/>
                <w:szCs w:val="20"/>
              </w:rPr>
              <w:t>5000</w:t>
            </w:r>
            <w:r>
              <w:rPr>
                <w:rFonts w:ascii="仿宋" w:eastAsia="仿宋" w:hAnsi="仿宋" w:cs="仿宋" w:hint="eastAsia"/>
                <w:color w:val="000000"/>
                <w:sz w:val="20"/>
                <w:szCs w:val="20"/>
              </w:rPr>
              <w:t>吨清理生产线设备</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及附属设施（配套：</w:t>
            </w:r>
            <w:proofErr w:type="gramStart"/>
            <w:r>
              <w:rPr>
                <w:rFonts w:ascii="仿宋" w:eastAsia="仿宋" w:hAnsi="仿宋" w:cs="仿宋" w:hint="eastAsia"/>
                <w:color w:val="000000"/>
                <w:sz w:val="20"/>
                <w:szCs w:val="20"/>
              </w:rPr>
              <w:t>下粮坑</w:t>
            </w:r>
            <w:proofErr w:type="gramEnd"/>
            <w:r>
              <w:rPr>
                <w:rFonts w:ascii="仿宋" w:eastAsia="仿宋" w:hAnsi="仿宋" w:cs="仿宋" w:hint="eastAsia"/>
                <w:color w:val="000000"/>
                <w:sz w:val="20"/>
                <w:szCs w:val="20"/>
              </w:rPr>
              <w:t>、</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原粮清理设备</w:t>
            </w:r>
            <w:r>
              <w:rPr>
                <w:rFonts w:ascii="仿宋" w:eastAsia="仿宋" w:hAnsi="仿宋" w:cs="仿宋" w:hint="eastAsia"/>
                <w:color w:val="000000"/>
                <w:sz w:val="20"/>
                <w:szCs w:val="20"/>
              </w:rPr>
              <w:t>12</w:t>
            </w:r>
            <w:r>
              <w:rPr>
                <w:rFonts w:ascii="仿宋" w:eastAsia="仿宋" w:hAnsi="仿宋" w:cs="仿宋" w:hint="eastAsia"/>
                <w:color w:val="000000"/>
                <w:sz w:val="20"/>
                <w:szCs w:val="20"/>
              </w:rPr>
              <w:t>台套、提升</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和输送设备</w:t>
            </w:r>
            <w:r>
              <w:rPr>
                <w:rFonts w:ascii="仿宋" w:eastAsia="仿宋" w:hAnsi="仿宋" w:cs="仿宋" w:hint="eastAsia"/>
                <w:color w:val="000000"/>
                <w:sz w:val="20"/>
                <w:szCs w:val="20"/>
              </w:rPr>
              <w:t>6</w:t>
            </w:r>
            <w:r>
              <w:rPr>
                <w:rFonts w:ascii="仿宋" w:eastAsia="仿宋" w:hAnsi="仿宋" w:cs="仿宋" w:hint="eastAsia"/>
                <w:color w:val="000000"/>
                <w:sz w:val="20"/>
                <w:szCs w:val="20"/>
              </w:rPr>
              <w:t>台套、通风除</w:t>
            </w:r>
            <w:r>
              <w:rPr>
                <w:rFonts w:ascii="仿宋" w:eastAsia="仿宋" w:hAnsi="仿宋" w:cs="仿宋" w:hint="eastAsia"/>
                <w:color w:val="000000"/>
                <w:sz w:val="20"/>
                <w:szCs w:val="20"/>
              </w:rPr>
              <w:t xml:space="preserve"> </w:t>
            </w:r>
            <w:proofErr w:type="gramStart"/>
            <w:r>
              <w:rPr>
                <w:rFonts w:ascii="仿宋" w:eastAsia="仿宋" w:hAnsi="仿宋" w:cs="仿宋" w:hint="eastAsia"/>
                <w:color w:val="000000"/>
                <w:sz w:val="20"/>
                <w:szCs w:val="20"/>
              </w:rPr>
              <w:t>尘设备</w:t>
            </w:r>
            <w:proofErr w:type="gramEnd"/>
            <w:r>
              <w:rPr>
                <w:rFonts w:ascii="仿宋" w:eastAsia="仿宋" w:hAnsi="仿宋" w:cs="仿宋" w:hint="eastAsia"/>
                <w:color w:val="000000"/>
                <w:sz w:val="20"/>
                <w:szCs w:val="20"/>
              </w:rPr>
              <w:t>5</w:t>
            </w:r>
            <w:r>
              <w:rPr>
                <w:rFonts w:ascii="仿宋" w:eastAsia="仿宋" w:hAnsi="仿宋" w:cs="仿宋" w:hint="eastAsia"/>
                <w:color w:val="000000"/>
                <w:sz w:val="20"/>
                <w:szCs w:val="20"/>
              </w:rPr>
              <w:t>台套）。（</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承诺，不重复享受国家补贴</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400</w:t>
            </w:r>
          </w:p>
        </w:tc>
      </w:tr>
      <w:tr w:rsidR="00FB7861">
        <w:trPr>
          <w:trHeight w:val="1129"/>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12</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江陵县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湖北宏</w:t>
            </w:r>
            <w:proofErr w:type="gramStart"/>
            <w:r>
              <w:rPr>
                <w:rFonts w:ascii="仿宋" w:eastAsia="仿宋" w:hAnsi="仿宋" w:cs="仿宋" w:hint="eastAsia"/>
                <w:color w:val="000000"/>
                <w:sz w:val="20"/>
                <w:szCs w:val="20"/>
              </w:rPr>
              <w:t>凯</w:t>
            </w:r>
            <w:proofErr w:type="gramEnd"/>
            <w:r>
              <w:rPr>
                <w:rFonts w:ascii="仿宋" w:eastAsia="仿宋" w:hAnsi="仿宋" w:cs="仿宋" w:hint="eastAsia"/>
                <w:color w:val="000000"/>
                <w:sz w:val="20"/>
                <w:szCs w:val="20"/>
              </w:rPr>
              <w:t>工贸</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发展有限公司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1.6</w:t>
            </w:r>
            <w:r>
              <w:rPr>
                <w:rFonts w:ascii="仿宋" w:eastAsia="仿宋" w:hAnsi="仿宋" w:cs="仿宋" w:hint="eastAsia"/>
                <w:color w:val="000000"/>
                <w:sz w:val="20"/>
                <w:szCs w:val="20"/>
              </w:rPr>
              <w:t>万吨立筒仓主体改</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造（含</w:t>
            </w:r>
            <w:r>
              <w:rPr>
                <w:rFonts w:ascii="仿宋" w:eastAsia="仿宋" w:hAnsi="仿宋" w:cs="仿宋" w:hint="eastAsia"/>
                <w:color w:val="000000"/>
                <w:sz w:val="20"/>
                <w:szCs w:val="20"/>
              </w:rPr>
              <w:t>2</w:t>
            </w:r>
            <w:r>
              <w:rPr>
                <w:rFonts w:ascii="仿宋" w:eastAsia="仿宋" w:hAnsi="仿宋" w:cs="仿宋" w:hint="eastAsia"/>
                <w:color w:val="000000"/>
                <w:sz w:val="20"/>
                <w:szCs w:val="20"/>
              </w:rPr>
              <w:t>个</w:t>
            </w:r>
            <w:r>
              <w:rPr>
                <w:rFonts w:ascii="仿宋" w:eastAsia="仿宋" w:hAnsi="仿宋" w:cs="仿宋" w:hint="eastAsia"/>
                <w:color w:val="000000"/>
                <w:sz w:val="20"/>
                <w:szCs w:val="20"/>
              </w:rPr>
              <w:t>0.5</w:t>
            </w:r>
            <w:r>
              <w:rPr>
                <w:rFonts w:ascii="仿宋" w:eastAsia="仿宋" w:hAnsi="仿宋" w:cs="仿宋" w:hint="eastAsia"/>
                <w:color w:val="000000"/>
                <w:sz w:val="20"/>
                <w:szCs w:val="20"/>
              </w:rPr>
              <w:t>万吨立筒仓、</w:t>
            </w:r>
            <w:r>
              <w:rPr>
                <w:rFonts w:ascii="仿宋" w:eastAsia="仿宋" w:hAnsi="仿宋" w:cs="仿宋" w:hint="eastAsia"/>
                <w:color w:val="000000"/>
                <w:sz w:val="20"/>
                <w:szCs w:val="20"/>
              </w:rPr>
              <w:t>2</w:t>
            </w:r>
            <w:r>
              <w:rPr>
                <w:rFonts w:ascii="仿宋" w:eastAsia="仿宋" w:hAnsi="仿宋" w:cs="仿宋" w:hint="eastAsia"/>
                <w:color w:val="000000"/>
                <w:sz w:val="20"/>
                <w:szCs w:val="20"/>
              </w:rPr>
              <w:t>个</w:t>
            </w:r>
            <w:r>
              <w:rPr>
                <w:rFonts w:ascii="仿宋" w:eastAsia="仿宋" w:hAnsi="仿宋" w:cs="仿宋" w:hint="eastAsia"/>
                <w:color w:val="000000"/>
                <w:sz w:val="20"/>
                <w:szCs w:val="20"/>
              </w:rPr>
              <w:t>0.3</w:t>
            </w:r>
            <w:r>
              <w:rPr>
                <w:rFonts w:ascii="仿宋" w:eastAsia="仿宋" w:hAnsi="仿宋" w:cs="仿宋" w:hint="eastAsia"/>
                <w:color w:val="000000"/>
                <w:sz w:val="20"/>
                <w:szCs w:val="20"/>
              </w:rPr>
              <w:t>万吨立筒仓）；清理</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筛</w:t>
            </w:r>
            <w:r>
              <w:rPr>
                <w:rFonts w:ascii="仿宋" w:eastAsia="仿宋" w:hAnsi="仿宋" w:cs="仿宋" w:hint="eastAsia"/>
                <w:color w:val="000000"/>
                <w:sz w:val="20"/>
                <w:szCs w:val="20"/>
              </w:rPr>
              <w:t>1</w:t>
            </w:r>
            <w:r>
              <w:rPr>
                <w:rFonts w:ascii="仿宋" w:eastAsia="仿宋" w:hAnsi="仿宋" w:cs="仿宋" w:hint="eastAsia"/>
                <w:color w:val="000000"/>
                <w:sz w:val="20"/>
                <w:szCs w:val="20"/>
              </w:rPr>
              <w:t>台、皮带机</w:t>
            </w:r>
            <w:r>
              <w:rPr>
                <w:rFonts w:ascii="仿宋" w:eastAsia="仿宋" w:hAnsi="仿宋" w:cs="仿宋" w:hint="eastAsia"/>
                <w:color w:val="000000"/>
                <w:sz w:val="20"/>
                <w:szCs w:val="20"/>
              </w:rPr>
              <w:t>2</w:t>
            </w:r>
            <w:r>
              <w:rPr>
                <w:rFonts w:ascii="仿宋" w:eastAsia="仿宋" w:hAnsi="仿宋" w:cs="仿宋" w:hint="eastAsia"/>
                <w:color w:val="000000"/>
                <w:sz w:val="20"/>
                <w:szCs w:val="20"/>
              </w:rPr>
              <w:t>台、提升</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台、刮板机</w:t>
            </w:r>
            <w:r>
              <w:rPr>
                <w:rFonts w:ascii="仿宋" w:eastAsia="仿宋" w:hAnsi="仿宋" w:cs="仿宋" w:hint="eastAsia"/>
                <w:color w:val="000000"/>
                <w:sz w:val="20"/>
                <w:szCs w:val="20"/>
              </w:rPr>
              <w:t>4</w:t>
            </w:r>
            <w:r>
              <w:rPr>
                <w:rFonts w:ascii="仿宋" w:eastAsia="仿宋" w:hAnsi="仿宋" w:cs="仿宋" w:hint="eastAsia"/>
                <w:color w:val="000000"/>
                <w:sz w:val="20"/>
                <w:szCs w:val="20"/>
              </w:rPr>
              <w:t>台、</w:t>
            </w:r>
            <w:r>
              <w:rPr>
                <w:rFonts w:ascii="仿宋" w:eastAsia="仿宋" w:hAnsi="仿宋" w:cs="仿宋" w:hint="eastAsia"/>
                <w:color w:val="000000"/>
                <w:sz w:val="20"/>
                <w:szCs w:val="20"/>
              </w:rPr>
              <w:t xml:space="preserve">120 </w:t>
            </w:r>
            <w:r>
              <w:rPr>
                <w:rFonts w:ascii="仿宋" w:eastAsia="仿宋" w:hAnsi="仿宋" w:cs="仿宋" w:hint="eastAsia"/>
                <w:color w:val="000000"/>
                <w:sz w:val="20"/>
                <w:szCs w:val="20"/>
              </w:rPr>
              <w:t>米栈桥等设备及安装；</w:t>
            </w:r>
            <w:proofErr w:type="gramStart"/>
            <w:r>
              <w:rPr>
                <w:rFonts w:ascii="仿宋" w:eastAsia="仿宋" w:hAnsi="仿宋" w:cs="仿宋" w:hint="eastAsia"/>
                <w:color w:val="000000"/>
                <w:sz w:val="20"/>
                <w:szCs w:val="20"/>
              </w:rPr>
              <w:t>下粮</w:t>
            </w:r>
            <w:proofErr w:type="gramEnd"/>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坑及配套输送设施</w:t>
            </w:r>
            <w:r>
              <w:rPr>
                <w:rFonts w:ascii="仿宋" w:eastAsia="仿宋" w:hAnsi="仿宋" w:cs="仿宋" w:hint="eastAsia"/>
                <w:color w:val="000000"/>
                <w:sz w:val="20"/>
                <w:szCs w:val="20"/>
              </w:rPr>
              <w:t>1</w:t>
            </w:r>
            <w:r>
              <w:rPr>
                <w:rFonts w:ascii="仿宋" w:eastAsia="仿宋" w:hAnsi="仿宋" w:cs="仿宋" w:hint="eastAsia"/>
                <w:color w:val="000000"/>
                <w:sz w:val="20"/>
                <w:szCs w:val="20"/>
              </w:rPr>
              <w:t>处；新建</w:t>
            </w:r>
            <w:proofErr w:type="gramStart"/>
            <w:r>
              <w:rPr>
                <w:rFonts w:ascii="仿宋" w:eastAsia="仿宋" w:hAnsi="仿宋" w:cs="仿宋" w:hint="eastAsia"/>
                <w:color w:val="000000"/>
                <w:sz w:val="20"/>
                <w:szCs w:val="20"/>
              </w:rPr>
              <w:t>卸粮棚</w:t>
            </w:r>
            <w:r>
              <w:rPr>
                <w:rFonts w:ascii="仿宋" w:eastAsia="仿宋" w:hAnsi="仿宋" w:cs="仿宋" w:hint="eastAsia"/>
                <w:color w:val="000000"/>
                <w:sz w:val="20"/>
                <w:szCs w:val="20"/>
              </w:rPr>
              <w:t>120</w:t>
            </w:r>
            <w:r>
              <w:rPr>
                <w:rFonts w:ascii="仿宋" w:eastAsia="仿宋" w:hAnsi="仿宋" w:cs="仿宋" w:hint="eastAsia"/>
                <w:color w:val="000000"/>
                <w:sz w:val="20"/>
                <w:szCs w:val="20"/>
              </w:rPr>
              <w:t>平方</w:t>
            </w:r>
            <w:proofErr w:type="gramEnd"/>
            <w:r>
              <w:rPr>
                <w:rFonts w:ascii="仿宋" w:eastAsia="仿宋" w:hAnsi="仿宋" w:cs="仿宋" w:hint="eastAsia"/>
                <w:color w:val="000000"/>
                <w:sz w:val="20"/>
                <w:szCs w:val="20"/>
              </w:rPr>
              <w:t>。（经主</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体承诺，不重复享受国家补</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150</w:t>
            </w:r>
          </w:p>
        </w:tc>
      </w:tr>
      <w:tr w:rsidR="00FB7861">
        <w:trPr>
          <w:trHeight w:val="1090"/>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13</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江陵县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荆州市农夫乐</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米业有限公司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购置白米分级</w:t>
            </w:r>
            <w:proofErr w:type="gramStart"/>
            <w:r>
              <w:rPr>
                <w:rFonts w:ascii="仿宋" w:eastAsia="仿宋" w:hAnsi="仿宋" w:cs="仿宋" w:hint="eastAsia"/>
                <w:color w:val="000000"/>
                <w:sz w:val="20"/>
                <w:szCs w:val="20"/>
              </w:rPr>
              <w:t>筛</w:t>
            </w:r>
            <w:proofErr w:type="gramEnd"/>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铲车</w:t>
            </w:r>
            <w:r>
              <w:rPr>
                <w:rFonts w:ascii="仿宋" w:eastAsia="仿宋" w:hAnsi="仿宋" w:cs="仿宋" w:hint="eastAsia"/>
                <w:color w:val="000000"/>
                <w:sz w:val="20"/>
                <w:szCs w:val="20"/>
              </w:rPr>
              <w:t>1</w:t>
            </w:r>
            <w:r>
              <w:rPr>
                <w:rFonts w:ascii="仿宋" w:eastAsia="仿宋" w:hAnsi="仿宋" w:cs="仿宋" w:hint="eastAsia"/>
                <w:color w:val="000000"/>
                <w:sz w:val="20"/>
                <w:szCs w:val="20"/>
              </w:rPr>
              <w:t>台、滚筒</w:t>
            </w:r>
            <w:proofErr w:type="gramStart"/>
            <w:r>
              <w:rPr>
                <w:rFonts w:ascii="仿宋" w:eastAsia="仿宋" w:hAnsi="仿宋" w:cs="仿宋" w:hint="eastAsia"/>
                <w:color w:val="000000"/>
                <w:sz w:val="20"/>
                <w:szCs w:val="20"/>
              </w:rPr>
              <w:t>筛</w:t>
            </w:r>
            <w:proofErr w:type="gramEnd"/>
            <w:r>
              <w:rPr>
                <w:rFonts w:ascii="仿宋" w:eastAsia="仿宋" w:hAnsi="仿宋" w:cs="仿宋" w:hint="eastAsia"/>
                <w:color w:val="000000"/>
                <w:sz w:val="20"/>
                <w:szCs w:val="20"/>
              </w:rPr>
              <w:t>2</w:t>
            </w:r>
            <w:r>
              <w:rPr>
                <w:rFonts w:ascii="仿宋" w:eastAsia="仿宋" w:hAnsi="仿宋" w:cs="仿宋" w:hint="eastAsia"/>
                <w:color w:val="000000"/>
                <w:sz w:val="20"/>
                <w:szCs w:val="20"/>
              </w:rPr>
              <w:t>台、提</w:t>
            </w:r>
            <w:r>
              <w:rPr>
                <w:rFonts w:ascii="仿宋" w:eastAsia="仿宋" w:hAnsi="仿宋" w:cs="仿宋" w:hint="eastAsia"/>
                <w:color w:val="000000"/>
                <w:sz w:val="20"/>
                <w:szCs w:val="20"/>
              </w:rPr>
              <w:t>升机</w:t>
            </w:r>
            <w:r>
              <w:rPr>
                <w:rFonts w:ascii="仿宋" w:eastAsia="仿宋" w:hAnsi="仿宋" w:cs="仿宋" w:hint="eastAsia"/>
                <w:color w:val="000000"/>
                <w:sz w:val="20"/>
                <w:szCs w:val="20"/>
              </w:rPr>
              <w:t>4</w:t>
            </w:r>
            <w:r>
              <w:rPr>
                <w:rFonts w:ascii="仿宋" w:eastAsia="仿宋" w:hAnsi="仿宋" w:cs="仿宋" w:hint="eastAsia"/>
                <w:color w:val="000000"/>
                <w:sz w:val="20"/>
                <w:szCs w:val="20"/>
              </w:rPr>
              <w:t>台、凉米仓</w:t>
            </w:r>
            <w:r>
              <w:rPr>
                <w:rFonts w:ascii="仿宋" w:eastAsia="仿宋" w:hAnsi="仿宋" w:cs="仿宋" w:hint="eastAsia"/>
                <w:color w:val="000000"/>
                <w:sz w:val="20"/>
                <w:szCs w:val="20"/>
              </w:rPr>
              <w:t>2</w:t>
            </w:r>
            <w:r>
              <w:rPr>
                <w:rFonts w:ascii="仿宋" w:eastAsia="仿宋" w:hAnsi="仿宋" w:cs="仿宋" w:hint="eastAsia"/>
                <w:color w:val="000000"/>
                <w:sz w:val="20"/>
                <w:szCs w:val="20"/>
              </w:rPr>
              <w:t>个、清</w:t>
            </w:r>
            <w:r>
              <w:rPr>
                <w:rFonts w:ascii="仿宋" w:eastAsia="仿宋" w:hAnsi="仿宋" w:cs="仿宋" w:hint="eastAsia"/>
                <w:color w:val="000000"/>
                <w:sz w:val="20"/>
                <w:szCs w:val="20"/>
              </w:rPr>
              <w:t>理分选</w:t>
            </w:r>
            <w:proofErr w:type="gramStart"/>
            <w:r>
              <w:rPr>
                <w:rFonts w:ascii="仿宋" w:eastAsia="仿宋" w:hAnsi="仿宋" w:cs="仿宋" w:hint="eastAsia"/>
                <w:color w:val="000000"/>
                <w:sz w:val="20"/>
                <w:szCs w:val="20"/>
              </w:rPr>
              <w:t>筛</w:t>
            </w:r>
            <w:proofErr w:type="gramEnd"/>
            <w:r>
              <w:rPr>
                <w:rFonts w:ascii="仿宋" w:eastAsia="仿宋" w:hAnsi="仿宋" w:cs="仿宋" w:hint="eastAsia"/>
                <w:color w:val="000000"/>
                <w:sz w:val="20"/>
                <w:szCs w:val="20"/>
              </w:rPr>
              <w:t>2</w:t>
            </w:r>
            <w:r>
              <w:rPr>
                <w:rFonts w:ascii="仿宋" w:eastAsia="仿宋" w:hAnsi="仿宋" w:cs="仿宋" w:hint="eastAsia"/>
                <w:color w:val="000000"/>
                <w:sz w:val="20"/>
                <w:szCs w:val="20"/>
              </w:rPr>
              <w:t>台及辅助材料，</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建设下料坑</w:t>
            </w:r>
            <w:r>
              <w:rPr>
                <w:rFonts w:ascii="仿宋" w:eastAsia="仿宋" w:hAnsi="仿宋" w:cs="仿宋" w:hint="eastAsia"/>
                <w:color w:val="000000"/>
                <w:sz w:val="20"/>
                <w:szCs w:val="20"/>
              </w:rPr>
              <w:t>1</w:t>
            </w:r>
            <w:r>
              <w:rPr>
                <w:rFonts w:ascii="仿宋" w:eastAsia="仿宋" w:hAnsi="仿宋" w:cs="仿宋" w:hint="eastAsia"/>
                <w:color w:val="000000"/>
                <w:sz w:val="20"/>
                <w:szCs w:val="20"/>
              </w:rPr>
              <w:t>个及购买辅助</w:t>
            </w:r>
            <w:r>
              <w:rPr>
                <w:rFonts w:ascii="仿宋" w:eastAsia="仿宋" w:hAnsi="仿宋" w:cs="仿宋" w:hint="eastAsia"/>
                <w:color w:val="000000"/>
                <w:sz w:val="20"/>
                <w:szCs w:val="20"/>
              </w:rPr>
              <w:t>材料。（</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w:t>
            </w:r>
            <w:r>
              <w:rPr>
                <w:rFonts w:ascii="仿宋" w:eastAsia="仿宋" w:hAnsi="仿宋" w:cs="仿宋" w:hint="eastAsia"/>
                <w:color w:val="000000"/>
                <w:sz w:val="20"/>
                <w:szCs w:val="20"/>
              </w:rPr>
              <w:t>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100</w:t>
            </w:r>
          </w:p>
        </w:tc>
      </w:tr>
      <w:tr w:rsidR="00FB7861">
        <w:trPr>
          <w:trHeight w:val="1024"/>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14</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江陵县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江陵县千百缘</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米业有限公司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rsidP="001A30F7">
            <w:pPr>
              <w:widowControl/>
              <w:spacing w:line="240" w:lineRule="auto"/>
              <w:ind w:firstLineChars="0" w:firstLine="0"/>
              <w:textAlignment w:val="center"/>
              <w:rPr>
                <w:rFonts w:ascii="仿宋" w:eastAsia="仿宋" w:hAnsi="仿宋" w:cs="仿宋"/>
                <w:color w:val="000000"/>
                <w:sz w:val="20"/>
                <w:szCs w:val="20"/>
              </w:rPr>
            </w:pPr>
            <w:proofErr w:type="gramStart"/>
            <w:r>
              <w:rPr>
                <w:rFonts w:ascii="仿宋" w:eastAsia="仿宋" w:hAnsi="仿宋" w:cs="仿宋" w:hint="eastAsia"/>
                <w:color w:val="000000"/>
                <w:sz w:val="20"/>
                <w:szCs w:val="20"/>
              </w:rPr>
              <w:t>购置购置</w:t>
            </w:r>
            <w:proofErr w:type="gramEnd"/>
            <w:r>
              <w:rPr>
                <w:rFonts w:ascii="仿宋" w:eastAsia="仿宋" w:hAnsi="仿宋" w:cs="仿宋" w:hint="eastAsia"/>
                <w:color w:val="000000"/>
                <w:sz w:val="20"/>
                <w:szCs w:val="20"/>
              </w:rPr>
              <w:t>稻谷仓</w:t>
            </w:r>
            <w:r>
              <w:rPr>
                <w:rFonts w:ascii="仿宋" w:eastAsia="仿宋" w:hAnsi="仿宋" w:cs="仿宋" w:hint="eastAsia"/>
                <w:color w:val="000000"/>
                <w:sz w:val="20"/>
                <w:szCs w:val="20"/>
              </w:rPr>
              <w:t>12</w:t>
            </w:r>
            <w:r>
              <w:rPr>
                <w:rFonts w:ascii="仿宋" w:eastAsia="仿宋" w:hAnsi="仿宋" w:cs="仿宋" w:hint="eastAsia"/>
                <w:color w:val="000000"/>
                <w:sz w:val="20"/>
                <w:szCs w:val="20"/>
              </w:rPr>
              <w:t>个、</w:t>
            </w:r>
            <w:r>
              <w:rPr>
                <w:rFonts w:ascii="仿宋" w:eastAsia="仿宋" w:hAnsi="仿宋" w:cs="仿宋" w:hint="eastAsia"/>
                <w:color w:val="000000"/>
                <w:sz w:val="20"/>
                <w:szCs w:val="20"/>
              </w:rPr>
              <w:t>风选机</w:t>
            </w:r>
            <w:r>
              <w:rPr>
                <w:rFonts w:ascii="仿宋" w:eastAsia="仿宋" w:hAnsi="仿宋" w:cs="仿宋" w:hint="eastAsia"/>
                <w:color w:val="000000"/>
                <w:sz w:val="20"/>
                <w:szCs w:val="20"/>
              </w:rPr>
              <w:t>2</w:t>
            </w:r>
            <w:r>
              <w:rPr>
                <w:rFonts w:ascii="仿宋" w:eastAsia="仿宋" w:hAnsi="仿宋" w:cs="仿宋" w:hint="eastAsia"/>
                <w:color w:val="000000"/>
                <w:sz w:val="20"/>
                <w:szCs w:val="20"/>
              </w:rPr>
              <w:t>台、滚筒</w:t>
            </w:r>
            <w:proofErr w:type="gramStart"/>
            <w:r>
              <w:rPr>
                <w:rFonts w:ascii="仿宋" w:eastAsia="仿宋" w:hAnsi="仿宋" w:cs="仿宋" w:hint="eastAsia"/>
                <w:color w:val="000000"/>
                <w:sz w:val="20"/>
                <w:szCs w:val="20"/>
              </w:rPr>
              <w:t>筛</w:t>
            </w:r>
            <w:proofErr w:type="gramEnd"/>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100</w:t>
            </w:r>
          </w:p>
        </w:tc>
      </w:tr>
      <w:tr w:rsidR="00FB7861">
        <w:trPr>
          <w:trHeight w:val="1255"/>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15</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江陵县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江陵县</w:t>
            </w:r>
            <w:r>
              <w:rPr>
                <w:rFonts w:ascii="仿宋" w:eastAsia="仿宋" w:hAnsi="仿宋" w:cs="仿宋" w:hint="eastAsia"/>
                <w:color w:val="000000"/>
                <w:sz w:val="20"/>
                <w:szCs w:val="20"/>
              </w:rPr>
              <w:t>和顺米</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业有限</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购置</w:t>
            </w:r>
            <w:r>
              <w:rPr>
                <w:rFonts w:ascii="仿宋" w:eastAsia="仿宋" w:hAnsi="仿宋" w:cs="仿宋" w:hint="eastAsia"/>
                <w:color w:val="000000"/>
                <w:sz w:val="20"/>
                <w:szCs w:val="20"/>
              </w:rPr>
              <w:t>50</w:t>
            </w:r>
            <w:r>
              <w:rPr>
                <w:rFonts w:ascii="仿宋" w:eastAsia="仿宋" w:hAnsi="仿宋" w:cs="仿宋" w:hint="eastAsia"/>
                <w:color w:val="000000"/>
                <w:sz w:val="20"/>
                <w:szCs w:val="20"/>
              </w:rPr>
              <w:t>提升机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 xml:space="preserve">60 </w:t>
            </w:r>
            <w:r>
              <w:rPr>
                <w:rFonts w:ascii="仿宋" w:eastAsia="仿宋" w:hAnsi="仿宋" w:cs="仿宋" w:hint="eastAsia"/>
                <w:color w:val="000000"/>
                <w:sz w:val="20"/>
                <w:szCs w:val="20"/>
              </w:rPr>
              <w:t>提升机</w:t>
            </w:r>
            <w:r>
              <w:rPr>
                <w:rFonts w:ascii="仿宋" w:eastAsia="仿宋" w:hAnsi="仿宋" w:cs="仿宋" w:hint="eastAsia"/>
                <w:color w:val="000000"/>
                <w:sz w:val="20"/>
                <w:szCs w:val="20"/>
              </w:rPr>
              <w:t>2</w:t>
            </w:r>
            <w:r>
              <w:rPr>
                <w:rFonts w:ascii="仿宋" w:eastAsia="仿宋" w:hAnsi="仿宋" w:cs="仿宋" w:hint="eastAsia"/>
                <w:color w:val="000000"/>
                <w:sz w:val="20"/>
                <w:szCs w:val="20"/>
              </w:rPr>
              <w:t>台、</w:t>
            </w:r>
            <w:r>
              <w:rPr>
                <w:rFonts w:ascii="仿宋" w:eastAsia="仿宋" w:hAnsi="仿宋" w:cs="仿宋" w:hint="eastAsia"/>
                <w:color w:val="000000"/>
                <w:sz w:val="20"/>
                <w:szCs w:val="20"/>
              </w:rPr>
              <w:t>30</w:t>
            </w:r>
            <w:r>
              <w:rPr>
                <w:rFonts w:ascii="仿宋" w:eastAsia="仿宋" w:hAnsi="仿宋" w:cs="仿宋" w:hint="eastAsia"/>
                <w:color w:val="000000"/>
                <w:sz w:val="20"/>
                <w:szCs w:val="20"/>
              </w:rPr>
              <w:t>刮板机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 xml:space="preserve"> 60</w:t>
            </w:r>
            <w:r>
              <w:rPr>
                <w:rFonts w:ascii="仿宋" w:eastAsia="仿宋" w:hAnsi="仿宋" w:cs="仿宋" w:hint="eastAsia"/>
                <w:color w:val="000000"/>
                <w:sz w:val="20"/>
                <w:szCs w:val="20"/>
              </w:rPr>
              <w:t>刮板机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50</w:t>
            </w:r>
            <w:r>
              <w:rPr>
                <w:rFonts w:ascii="仿宋" w:eastAsia="仿宋" w:hAnsi="仿宋" w:cs="仿宋" w:hint="eastAsia"/>
                <w:color w:val="000000"/>
                <w:sz w:val="20"/>
                <w:szCs w:val="20"/>
              </w:rPr>
              <w:t>传送带约</w:t>
            </w:r>
            <w:r>
              <w:rPr>
                <w:rFonts w:ascii="仿宋" w:eastAsia="仿宋" w:hAnsi="仿宋" w:cs="仿宋" w:hint="eastAsia"/>
                <w:color w:val="000000"/>
                <w:sz w:val="20"/>
                <w:szCs w:val="20"/>
              </w:rPr>
              <w:t xml:space="preserve"> 130</w:t>
            </w:r>
            <w:r>
              <w:rPr>
                <w:rFonts w:ascii="仿宋" w:eastAsia="仿宋" w:hAnsi="仿宋" w:cs="仿宋" w:hint="eastAsia"/>
                <w:color w:val="000000"/>
                <w:sz w:val="20"/>
                <w:szCs w:val="20"/>
              </w:rPr>
              <w:t>米、阀门</w:t>
            </w:r>
            <w:r>
              <w:rPr>
                <w:rFonts w:ascii="仿宋" w:eastAsia="仿宋" w:hAnsi="仿宋" w:cs="仿宋" w:hint="eastAsia"/>
                <w:color w:val="000000"/>
                <w:sz w:val="20"/>
                <w:szCs w:val="20"/>
              </w:rPr>
              <w:t>4</w:t>
            </w:r>
            <w:r>
              <w:rPr>
                <w:rFonts w:ascii="仿宋" w:eastAsia="仿宋" w:hAnsi="仿宋" w:cs="仿宋" w:hint="eastAsia"/>
                <w:color w:val="000000"/>
                <w:sz w:val="20"/>
                <w:szCs w:val="20"/>
              </w:rPr>
              <w:t>个、双层滚筒</w:t>
            </w:r>
            <w:r>
              <w:rPr>
                <w:rFonts w:ascii="仿宋" w:eastAsia="仿宋" w:hAnsi="仿宋" w:cs="仿宋" w:hint="eastAsia"/>
                <w:color w:val="000000"/>
                <w:sz w:val="20"/>
                <w:szCs w:val="20"/>
              </w:rPr>
              <w:t>风选</w:t>
            </w:r>
            <w:proofErr w:type="gramStart"/>
            <w:r>
              <w:rPr>
                <w:rFonts w:ascii="仿宋" w:eastAsia="仿宋" w:hAnsi="仿宋" w:cs="仿宋" w:hint="eastAsia"/>
                <w:color w:val="000000"/>
                <w:sz w:val="20"/>
                <w:szCs w:val="20"/>
              </w:rPr>
              <w:t>筛</w:t>
            </w:r>
            <w:proofErr w:type="gramEnd"/>
            <w:r>
              <w:rPr>
                <w:rFonts w:ascii="仿宋" w:eastAsia="仿宋" w:hAnsi="仿宋" w:cs="仿宋" w:hint="eastAsia"/>
                <w:color w:val="000000"/>
                <w:sz w:val="20"/>
                <w:szCs w:val="20"/>
              </w:rPr>
              <w:t>2</w:t>
            </w:r>
            <w:r>
              <w:rPr>
                <w:rFonts w:ascii="仿宋" w:eastAsia="仿宋" w:hAnsi="仿宋" w:cs="仿宋" w:hint="eastAsia"/>
                <w:color w:val="000000"/>
                <w:sz w:val="20"/>
                <w:szCs w:val="20"/>
              </w:rPr>
              <w:t>台、风机</w:t>
            </w:r>
            <w:r>
              <w:rPr>
                <w:rFonts w:ascii="仿宋" w:eastAsia="仿宋" w:hAnsi="仿宋" w:cs="仿宋" w:hint="eastAsia"/>
                <w:color w:val="000000"/>
                <w:sz w:val="20"/>
                <w:szCs w:val="20"/>
              </w:rPr>
              <w:t>4</w:t>
            </w:r>
            <w:r>
              <w:rPr>
                <w:rFonts w:ascii="仿宋" w:eastAsia="仿宋" w:hAnsi="仿宋" w:cs="仿宋" w:hint="eastAsia"/>
                <w:color w:val="000000"/>
                <w:sz w:val="20"/>
                <w:szCs w:val="20"/>
              </w:rPr>
              <w:t>台、色</w:t>
            </w:r>
            <w:r>
              <w:rPr>
                <w:rFonts w:ascii="仿宋" w:eastAsia="仿宋" w:hAnsi="仿宋" w:cs="仿宋" w:hint="eastAsia"/>
                <w:color w:val="000000"/>
                <w:sz w:val="20"/>
                <w:szCs w:val="20"/>
              </w:rPr>
              <w:t>选机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台、提升机</w:t>
            </w:r>
            <w:r>
              <w:rPr>
                <w:rFonts w:ascii="仿宋" w:eastAsia="仿宋" w:hAnsi="仿宋" w:cs="仿宋" w:hint="eastAsia"/>
                <w:color w:val="000000"/>
                <w:sz w:val="20"/>
                <w:szCs w:val="20"/>
              </w:rPr>
              <w:t>3</w:t>
            </w:r>
            <w:r>
              <w:rPr>
                <w:rFonts w:ascii="仿宋" w:eastAsia="仿宋" w:hAnsi="仿宋" w:cs="仿宋" w:hint="eastAsia"/>
                <w:color w:val="000000"/>
                <w:sz w:val="20"/>
                <w:szCs w:val="20"/>
              </w:rPr>
              <w:t>台。（</w:t>
            </w:r>
            <w:proofErr w:type="gramStart"/>
            <w:r>
              <w:rPr>
                <w:rFonts w:ascii="仿宋" w:eastAsia="仿宋" w:hAnsi="仿宋" w:cs="仿宋" w:hint="eastAsia"/>
                <w:color w:val="000000"/>
                <w:sz w:val="20"/>
                <w:szCs w:val="20"/>
              </w:rPr>
              <w:t>经</w:t>
            </w:r>
            <w:r>
              <w:rPr>
                <w:rFonts w:ascii="仿宋" w:eastAsia="仿宋" w:hAnsi="仿宋" w:cs="仿宋" w:hint="eastAsia"/>
                <w:color w:val="000000"/>
                <w:sz w:val="20"/>
                <w:szCs w:val="20"/>
              </w:rPr>
              <w:t>主体</w:t>
            </w:r>
            <w:proofErr w:type="gramEnd"/>
            <w:r>
              <w:rPr>
                <w:rFonts w:ascii="仿宋" w:eastAsia="仿宋" w:hAnsi="仿宋" w:cs="仿宋" w:hint="eastAsia"/>
                <w:color w:val="000000"/>
                <w:sz w:val="20"/>
                <w:szCs w:val="20"/>
              </w:rPr>
              <w:t>承诺，不重复享受国家</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100</w:t>
            </w:r>
          </w:p>
        </w:tc>
      </w:tr>
      <w:tr w:rsidR="00FB7861">
        <w:trPr>
          <w:trHeight w:val="1123"/>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16</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当阳市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优质稻标准化基地建设项目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proofErr w:type="gramStart"/>
            <w:r>
              <w:rPr>
                <w:rFonts w:ascii="仿宋" w:eastAsia="仿宋" w:hAnsi="仿宋" w:cs="仿宋" w:hint="eastAsia"/>
                <w:color w:val="000000"/>
                <w:sz w:val="20"/>
                <w:szCs w:val="20"/>
              </w:rPr>
              <w:t>当阳市秋慕水稻</w:t>
            </w:r>
            <w:proofErr w:type="gramEnd"/>
            <w:r>
              <w:rPr>
                <w:rFonts w:ascii="仿宋" w:eastAsia="仿宋" w:hAnsi="仿宋" w:cs="仿宋" w:hint="eastAsia"/>
                <w:color w:val="000000"/>
                <w:sz w:val="20"/>
                <w:szCs w:val="20"/>
              </w:rPr>
              <w:t>种植专业合作社</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合作社</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投入</w:t>
            </w:r>
            <w:r>
              <w:rPr>
                <w:rFonts w:ascii="仿宋" w:eastAsia="仿宋" w:hAnsi="仿宋" w:cs="仿宋" w:hint="eastAsia"/>
                <w:color w:val="000000"/>
                <w:sz w:val="20"/>
                <w:szCs w:val="20"/>
              </w:rPr>
              <w:t>30</w:t>
            </w:r>
            <w:r>
              <w:rPr>
                <w:rFonts w:ascii="仿宋" w:eastAsia="仿宋" w:hAnsi="仿宋" w:cs="仿宋" w:hint="eastAsia"/>
                <w:color w:val="000000"/>
                <w:sz w:val="20"/>
                <w:szCs w:val="20"/>
              </w:rPr>
              <w:t>万元联合省</w:t>
            </w:r>
            <w:proofErr w:type="gramStart"/>
            <w:r>
              <w:rPr>
                <w:rFonts w:ascii="仿宋" w:eastAsia="仿宋" w:hAnsi="仿宋" w:cs="仿宋" w:hint="eastAsia"/>
                <w:color w:val="000000"/>
                <w:sz w:val="20"/>
                <w:szCs w:val="20"/>
              </w:rPr>
              <w:t>农科院粮作所</w:t>
            </w:r>
            <w:proofErr w:type="gramEnd"/>
            <w:r>
              <w:rPr>
                <w:rFonts w:ascii="仿宋" w:eastAsia="仿宋" w:hAnsi="仿宋" w:cs="仿宋" w:hint="eastAsia"/>
                <w:color w:val="000000"/>
                <w:sz w:val="20"/>
                <w:szCs w:val="20"/>
              </w:rPr>
              <w:t>实施优质稻栽培示范，筛选</w:t>
            </w:r>
            <w:r>
              <w:rPr>
                <w:rFonts w:ascii="仿宋" w:eastAsia="仿宋" w:hAnsi="仿宋" w:cs="仿宋" w:hint="eastAsia"/>
                <w:color w:val="000000"/>
                <w:sz w:val="20"/>
                <w:szCs w:val="20"/>
              </w:rPr>
              <w:t>1</w:t>
            </w:r>
            <w:r>
              <w:rPr>
                <w:rFonts w:ascii="仿宋" w:eastAsia="仿宋" w:hAnsi="仿宋" w:cs="仿宋" w:hint="eastAsia"/>
                <w:color w:val="000000"/>
                <w:sz w:val="20"/>
                <w:szCs w:val="20"/>
              </w:rPr>
              <w:t>—</w:t>
            </w:r>
            <w:r>
              <w:rPr>
                <w:rFonts w:ascii="仿宋" w:eastAsia="仿宋" w:hAnsi="仿宋" w:cs="仿宋" w:hint="eastAsia"/>
                <w:color w:val="000000"/>
                <w:sz w:val="20"/>
                <w:szCs w:val="20"/>
              </w:rPr>
              <w:t>2</w:t>
            </w:r>
            <w:r>
              <w:rPr>
                <w:rFonts w:ascii="仿宋" w:eastAsia="仿宋" w:hAnsi="仿宋" w:cs="仿宋" w:hint="eastAsia"/>
                <w:color w:val="000000"/>
                <w:sz w:val="20"/>
                <w:szCs w:val="20"/>
              </w:rPr>
              <w:t>个优质稻品种；建设</w:t>
            </w:r>
            <w:r>
              <w:rPr>
                <w:rFonts w:ascii="仿宋" w:eastAsia="仿宋" w:hAnsi="仿宋" w:cs="仿宋" w:hint="eastAsia"/>
                <w:color w:val="000000"/>
                <w:sz w:val="20"/>
                <w:szCs w:val="20"/>
              </w:rPr>
              <w:t>7000</w:t>
            </w:r>
            <w:r>
              <w:rPr>
                <w:rFonts w:ascii="仿宋" w:eastAsia="仿宋" w:hAnsi="仿宋" w:cs="仿宋" w:hint="eastAsia"/>
                <w:color w:val="000000"/>
                <w:sz w:val="20"/>
                <w:szCs w:val="20"/>
              </w:rPr>
              <w:t>亩自有核心示范基地，实现良种覆盖率</w:t>
            </w:r>
            <w:r>
              <w:rPr>
                <w:rFonts w:ascii="仿宋" w:eastAsia="仿宋" w:hAnsi="仿宋" w:cs="仿宋" w:hint="eastAsia"/>
                <w:color w:val="000000"/>
                <w:sz w:val="20"/>
                <w:szCs w:val="20"/>
              </w:rPr>
              <w:t>100%</w:t>
            </w:r>
            <w:r>
              <w:rPr>
                <w:rFonts w:ascii="仿宋" w:eastAsia="仿宋" w:hAnsi="仿宋" w:cs="仿宋" w:hint="eastAsia"/>
                <w:color w:val="000000"/>
                <w:sz w:val="20"/>
                <w:szCs w:val="20"/>
              </w:rPr>
              <w:t>、耕种管收全程机械化；发展订单种植</w:t>
            </w:r>
            <w:r>
              <w:rPr>
                <w:rFonts w:ascii="仿宋" w:eastAsia="仿宋" w:hAnsi="仿宋" w:cs="仿宋" w:hint="eastAsia"/>
                <w:color w:val="000000"/>
                <w:sz w:val="20"/>
                <w:szCs w:val="20"/>
              </w:rPr>
              <w:t>1.4</w:t>
            </w:r>
            <w:r>
              <w:rPr>
                <w:rFonts w:ascii="仿宋" w:eastAsia="仿宋" w:hAnsi="仿宋" w:cs="仿宋" w:hint="eastAsia"/>
                <w:color w:val="000000"/>
                <w:sz w:val="20"/>
                <w:szCs w:val="20"/>
              </w:rPr>
              <w:t>万亩以上，为农户提供机械化收割，亩均节本</w:t>
            </w:r>
            <w:r>
              <w:rPr>
                <w:rFonts w:ascii="仿宋" w:eastAsia="仿宋" w:hAnsi="仿宋" w:cs="仿宋" w:hint="eastAsia"/>
                <w:color w:val="000000"/>
                <w:sz w:val="20"/>
                <w:szCs w:val="20"/>
              </w:rPr>
              <w:t>70</w:t>
            </w:r>
            <w:r>
              <w:rPr>
                <w:rFonts w:ascii="仿宋" w:eastAsia="仿宋" w:hAnsi="仿宋" w:cs="仿宋" w:hint="eastAsia"/>
                <w:color w:val="000000"/>
                <w:sz w:val="20"/>
                <w:szCs w:val="20"/>
              </w:rPr>
              <w:t>元以上。</w:t>
            </w:r>
            <w:r>
              <w:rPr>
                <w:rFonts w:ascii="仿宋" w:eastAsia="仿宋" w:hAnsi="仿宋" w:cs="仿宋" w:hint="eastAsia"/>
                <w:sz w:val="20"/>
                <w:szCs w:val="20"/>
              </w:rPr>
              <w:t>（</w:t>
            </w:r>
            <w:proofErr w:type="gramStart"/>
            <w:r>
              <w:rPr>
                <w:rFonts w:ascii="仿宋" w:eastAsia="仿宋" w:hAnsi="仿宋" w:cs="仿宋" w:hint="eastAsia"/>
                <w:sz w:val="20"/>
                <w:szCs w:val="20"/>
              </w:rPr>
              <w:t>经主体</w:t>
            </w:r>
            <w:proofErr w:type="gramEnd"/>
            <w:r>
              <w:rPr>
                <w:rFonts w:ascii="仿宋" w:eastAsia="仿宋" w:hAnsi="仿宋" w:cs="仿宋" w:hint="eastAsia"/>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245</w:t>
            </w:r>
          </w:p>
        </w:tc>
      </w:tr>
      <w:tr w:rsidR="00FB7861">
        <w:trPr>
          <w:trHeight w:val="1184"/>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17</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当阳市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优质稻标准化基地建设项目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当阳市</w:t>
            </w:r>
            <w:proofErr w:type="gramStart"/>
            <w:r>
              <w:rPr>
                <w:rFonts w:ascii="仿宋" w:eastAsia="仿宋" w:hAnsi="仿宋" w:cs="仿宋" w:hint="eastAsia"/>
                <w:color w:val="000000"/>
                <w:sz w:val="20"/>
                <w:szCs w:val="20"/>
              </w:rPr>
              <w:t>鑫</w:t>
            </w:r>
            <w:proofErr w:type="gramEnd"/>
            <w:r>
              <w:rPr>
                <w:rFonts w:ascii="仿宋" w:eastAsia="仿宋" w:hAnsi="仿宋" w:cs="仿宋" w:hint="eastAsia"/>
                <w:color w:val="000000"/>
                <w:sz w:val="20"/>
                <w:szCs w:val="20"/>
              </w:rPr>
              <w:t>锐再生资源有限公司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建设</w:t>
            </w:r>
            <w:r>
              <w:rPr>
                <w:rFonts w:ascii="仿宋" w:eastAsia="仿宋" w:hAnsi="仿宋" w:cs="仿宋" w:hint="eastAsia"/>
                <w:color w:val="000000"/>
                <w:sz w:val="20"/>
                <w:szCs w:val="20"/>
              </w:rPr>
              <w:t>1700</w:t>
            </w:r>
            <w:r>
              <w:rPr>
                <w:rFonts w:ascii="仿宋" w:eastAsia="仿宋" w:hAnsi="仿宋" w:cs="仿宋" w:hint="eastAsia"/>
                <w:color w:val="000000"/>
                <w:sz w:val="20"/>
                <w:szCs w:val="20"/>
              </w:rPr>
              <w:t>亩基地实现良种覆盖率</w:t>
            </w:r>
            <w:r>
              <w:rPr>
                <w:rFonts w:ascii="仿宋" w:eastAsia="仿宋" w:hAnsi="仿宋" w:cs="仿宋" w:hint="eastAsia"/>
                <w:color w:val="000000"/>
                <w:sz w:val="20"/>
                <w:szCs w:val="20"/>
              </w:rPr>
              <w:t>100%</w:t>
            </w:r>
            <w:r>
              <w:rPr>
                <w:rFonts w:ascii="仿宋" w:eastAsia="仿宋" w:hAnsi="仿宋" w:cs="仿宋" w:hint="eastAsia"/>
                <w:color w:val="000000"/>
                <w:sz w:val="20"/>
                <w:szCs w:val="20"/>
              </w:rPr>
              <w:t>、耕种管收全程机械化；购置双比重</w:t>
            </w:r>
            <w:proofErr w:type="gramStart"/>
            <w:r>
              <w:rPr>
                <w:rFonts w:ascii="仿宋" w:eastAsia="仿宋" w:hAnsi="仿宋" w:cs="仿宋" w:hint="eastAsia"/>
                <w:color w:val="000000"/>
                <w:sz w:val="20"/>
                <w:szCs w:val="20"/>
              </w:rPr>
              <w:t>筛</w:t>
            </w:r>
            <w:proofErr w:type="gramEnd"/>
            <w:r>
              <w:rPr>
                <w:rFonts w:ascii="仿宋" w:eastAsia="仿宋" w:hAnsi="仿宋" w:cs="仿宋" w:hint="eastAsia"/>
                <w:color w:val="000000"/>
                <w:sz w:val="20"/>
                <w:szCs w:val="20"/>
              </w:rPr>
              <w:t>1</w:t>
            </w:r>
            <w:r>
              <w:rPr>
                <w:rFonts w:ascii="仿宋" w:eastAsia="仿宋" w:hAnsi="仿宋" w:cs="仿宋" w:hint="eastAsia"/>
                <w:color w:val="000000"/>
                <w:sz w:val="20"/>
                <w:szCs w:val="20"/>
              </w:rPr>
              <w:t>台、除尘设备</w:t>
            </w:r>
            <w:r>
              <w:rPr>
                <w:rFonts w:ascii="仿宋" w:eastAsia="仿宋" w:hAnsi="仿宋" w:cs="仿宋" w:hint="eastAsia"/>
                <w:color w:val="000000"/>
                <w:sz w:val="20"/>
                <w:szCs w:val="20"/>
              </w:rPr>
              <w:t>1</w:t>
            </w:r>
            <w:r>
              <w:rPr>
                <w:rFonts w:ascii="仿宋" w:eastAsia="仿宋" w:hAnsi="仿宋" w:cs="仿宋" w:hint="eastAsia"/>
                <w:color w:val="000000"/>
                <w:sz w:val="20"/>
                <w:szCs w:val="20"/>
              </w:rPr>
              <w:t>套、封包秤</w:t>
            </w:r>
            <w:r>
              <w:rPr>
                <w:rFonts w:ascii="仿宋" w:eastAsia="仿宋" w:hAnsi="仿宋" w:cs="仿宋" w:hint="eastAsia"/>
                <w:color w:val="000000"/>
                <w:sz w:val="20"/>
                <w:szCs w:val="20"/>
              </w:rPr>
              <w:t>1</w:t>
            </w:r>
            <w:r>
              <w:rPr>
                <w:rFonts w:ascii="仿宋" w:eastAsia="仿宋" w:hAnsi="仿宋" w:cs="仿宋" w:hint="eastAsia"/>
                <w:color w:val="000000"/>
                <w:sz w:val="20"/>
                <w:szCs w:val="20"/>
              </w:rPr>
              <w:t>台、振动筛</w:t>
            </w:r>
            <w:r>
              <w:rPr>
                <w:rFonts w:ascii="仿宋" w:eastAsia="仿宋" w:hAnsi="仿宋" w:cs="仿宋" w:hint="eastAsia"/>
                <w:color w:val="000000"/>
                <w:sz w:val="20"/>
                <w:szCs w:val="20"/>
              </w:rPr>
              <w:t>1</w:t>
            </w:r>
            <w:r>
              <w:rPr>
                <w:rFonts w:ascii="仿宋" w:eastAsia="仿宋" w:hAnsi="仿宋" w:cs="仿宋" w:hint="eastAsia"/>
                <w:color w:val="000000"/>
                <w:sz w:val="20"/>
                <w:szCs w:val="20"/>
              </w:rPr>
              <w:t>台、空压机</w:t>
            </w:r>
            <w:r>
              <w:rPr>
                <w:rFonts w:ascii="仿宋" w:eastAsia="仿宋" w:hAnsi="仿宋" w:cs="仿宋" w:hint="eastAsia"/>
                <w:color w:val="000000"/>
                <w:sz w:val="20"/>
                <w:szCs w:val="20"/>
              </w:rPr>
              <w:t>2</w:t>
            </w:r>
            <w:r>
              <w:rPr>
                <w:rFonts w:ascii="仿宋" w:eastAsia="仿宋" w:hAnsi="仿宋" w:cs="仿宋" w:hint="eastAsia"/>
                <w:color w:val="000000"/>
                <w:sz w:val="20"/>
                <w:szCs w:val="20"/>
              </w:rPr>
              <w:t>套、提升机</w:t>
            </w:r>
            <w:r>
              <w:rPr>
                <w:rFonts w:ascii="仿宋" w:eastAsia="仿宋" w:hAnsi="仿宋" w:cs="仿宋" w:hint="eastAsia"/>
                <w:color w:val="000000"/>
                <w:sz w:val="20"/>
                <w:szCs w:val="20"/>
              </w:rPr>
              <w:t>6</w:t>
            </w:r>
            <w:r>
              <w:rPr>
                <w:rFonts w:ascii="仿宋" w:eastAsia="仿宋" w:hAnsi="仿宋" w:cs="仿宋" w:hint="eastAsia"/>
                <w:color w:val="000000"/>
                <w:sz w:val="20"/>
                <w:szCs w:val="20"/>
              </w:rPr>
              <w:t>台，提升粮食产后服务能力，年服务粮食</w:t>
            </w:r>
            <w:r>
              <w:rPr>
                <w:rFonts w:ascii="仿宋" w:eastAsia="仿宋" w:hAnsi="仿宋" w:cs="仿宋" w:hint="eastAsia"/>
                <w:color w:val="000000"/>
                <w:sz w:val="20"/>
                <w:szCs w:val="20"/>
              </w:rPr>
              <w:t>5000</w:t>
            </w:r>
            <w:r>
              <w:rPr>
                <w:rFonts w:ascii="仿宋" w:eastAsia="仿宋" w:hAnsi="仿宋" w:cs="仿宋" w:hint="eastAsia"/>
                <w:color w:val="000000"/>
                <w:sz w:val="20"/>
                <w:szCs w:val="20"/>
              </w:rPr>
              <w:t>吨以上。（</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100</w:t>
            </w:r>
          </w:p>
        </w:tc>
      </w:tr>
      <w:tr w:rsidR="00FB7861">
        <w:trPr>
          <w:trHeight w:val="1468"/>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lastRenderedPageBreak/>
              <w:t>18</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当阳市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江汉大米品牌建设项目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当阳</w:t>
            </w:r>
            <w:proofErr w:type="gramStart"/>
            <w:r>
              <w:rPr>
                <w:rFonts w:ascii="仿宋" w:eastAsia="仿宋" w:hAnsi="仿宋" w:cs="仿宋" w:hint="eastAsia"/>
                <w:color w:val="000000"/>
                <w:sz w:val="20"/>
                <w:szCs w:val="20"/>
              </w:rPr>
              <w:t>市民天米</w:t>
            </w:r>
            <w:proofErr w:type="gramEnd"/>
            <w:r>
              <w:rPr>
                <w:rFonts w:ascii="仿宋" w:eastAsia="仿宋" w:hAnsi="仿宋" w:cs="仿宋" w:hint="eastAsia"/>
                <w:color w:val="000000"/>
                <w:sz w:val="20"/>
                <w:szCs w:val="20"/>
              </w:rPr>
              <w:t>业有限责任公司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1.</w:t>
            </w:r>
            <w:r>
              <w:rPr>
                <w:rFonts w:ascii="仿宋" w:eastAsia="仿宋" w:hAnsi="仿宋" w:cs="仿宋" w:hint="eastAsia"/>
                <w:color w:val="000000"/>
                <w:sz w:val="20"/>
                <w:szCs w:val="20"/>
              </w:rPr>
              <w:t>搭建江汉大米多渠道线上销售平台</w:t>
            </w:r>
            <w:r>
              <w:rPr>
                <w:rFonts w:ascii="仿宋" w:eastAsia="仿宋" w:hAnsi="仿宋" w:cs="仿宋" w:hint="eastAsia"/>
                <w:color w:val="000000"/>
                <w:sz w:val="20"/>
                <w:szCs w:val="20"/>
              </w:rPr>
              <w:t>5</w:t>
            </w:r>
            <w:r>
              <w:rPr>
                <w:rFonts w:ascii="仿宋" w:eastAsia="仿宋" w:hAnsi="仿宋" w:cs="仿宋" w:hint="eastAsia"/>
                <w:color w:val="000000"/>
                <w:sz w:val="20"/>
                <w:szCs w:val="20"/>
              </w:rPr>
              <w:t>个（天猫、京东、抖音、拼多多、视频号）；</w:t>
            </w:r>
          </w:p>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2.</w:t>
            </w:r>
            <w:r>
              <w:rPr>
                <w:rFonts w:ascii="仿宋" w:eastAsia="仿宋" w:hAnsi="仿宋" w:cs="仿宋" w:hint="eastAsia"/>
                <w:color w:val="000000"/>
                <w:sz w:val="20"/>
                <w:szCs w:val="20"/>
              </w:rPr>
              <w:t>拍摄推广视频</w:t>
            </w:r>
            <w:r>
              <w:rPr>
                <w:rFonts w:ascii="仿宋" w:eastAsia="仿宋" w:hAnsi="仿宋" w:cs="仿宋" w:hint="eastAsia"/>
                <w:color w:val="000000"/>
                <w:sz w:val="20"/>
                <w:szCs w:val="20"/>
              </w:rPr>
              <w:t>30</w:t>
            </w:r>
            <w:r>
              <w:rPr>
                <w:rFonts w:ascii="仿宋" w:eastAsia="仿宋" w:hAnsi="仿宋" w:cs="仿宋" w:hint="eastAsia"/>
                <w:color w:val="000000"/>
                <w:sz w:val="20"/>
                <w:szCs w:val="20"/>
              </w:rPr>
              <w:t>条以上、创作种草文案</w:t>
            </w:r>
            <w:r>
              <w:rPr>
                <w:rFonts w:ascii="仿宋" w:eastAsia="仿宋" w:hAnsi="仿宋" w:cs="仿宋" w:hint="eastAsia"/>
                <w:color w:val="000000"/>
                <w:sz w:val="20"/>
                <w:szCs w:val="20"/>
              </w:rPr>
              <w:t>50</w:t>
            </w:r>
            <w:r>
              <w:rPr>
                <w:rFonts w:ascii="仿宋" w:eastAsia="仿宋" w:hAnsi="仿宋" w:cs="仿宋" w:hint="eastAsia"/>
                <w:color w:val="000000"/>
                <w:sz w:val="20"/>
                <w:szCs w:val="20"/>
              </w:rPr>
              <w:t>篇以上、设计图文内容</w:t>
            </w:r>
            <w:r>
              <w:rPr>
                <w:rFonts w:ascii="仿宋" w:eastAsia="仿宋" w:hAnsi="仿宋" w:cs="仿宋" w:hint="eastAsia"/>
                <w:color w:val="000000"/>
                <w:sz w:val="20"/>
                <w:szCs w:val="20"/>
              </w:rPr>
              <w:t>100</w:t>
            </w:r>
            <w:r>
              <w:rPr>
                <w:rFonts w:ascii="仿宋" w:eastAsia="仿宋" w:hAnsi="仿宋" w:cs="仿宋" w:hint="eastAsia"/>
                <w:color w:val="000000"/>
                <w:sz w:val="20"/>
                <w:szCs w:val="20"/>
              </w:rPr>
              <w:t>组以上、开展直播带货</w:t>
            </w:r>
            <w:r>
              <w:rPr>
                <w:rFonts w:ascii="仿宋" w:eastAsia="仿宋" w:hAnsi="仿宋" w:cs="仿宋" w:hint="eastAsia"/>
                <w:color w:val="000000"/>
                <w:sz w:val="20"/>
                <w:szCs w:val="20"/>
              </w:rPr>
              <w:t>60</w:t>
            </w:r>
            <w:r>
              <w:rPr>
                <w:rFonts w:ascii="仿宋" w:eastAsia="仿宋" w:hAnsi="仿宋" w:cs="仿宋" w:hint="eastAsia"/>
                <w:color w:val="000000"/>
                <w:sz w:val="20"/>
                <w:szCs w:val="20"/>
              </w:rPr>
              <w:t>场以上，线上平台品牌曝光量超</w:t>
            </w:r>
            <w:r>
              <w:rPr>
                <w:rFonts w:ascii="仿宋" w:eastAsia="仿宋" w:hAnsi="仿宋" w:cs="仿宋" w:hint="eastAsia"/>
                <w:color w:val="000000"/>
                <w:sz w:val="20"/>
                <w:szCs w:val="20"/>
              </w:rPr>
              <w:t>500</w:t>
            </w:r>
            <w:r>
              <w:rPr>
                <w:rFonts w:ascii="仿宋" w:eastAsia="仿宋" w:hAnsi="仿宋" w:cs="仿宋" w:hint="eastAsia"/>
                <w:color w:val="000000"/>
                <w:sz w:val="20"/>
                <w:szCs w:val="20"/>
              </w:rPr>
              <w:t>万次；</w:t>
            </w:r>
          </w:p>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3.</w:t>
            </w:r>
            <w:r>
              <w:rPr>
                <w:rFonts w:ascii="仿宋" w:eastAsia="仿宋" w:hAnsi="仿宋" w:cs="仿宋" w:hint="eastAsia"/>
                <w:color w:val="000000"/>
                <w:sz w:val="20"/>
                <w:szCs w:val="20"/>
              </w:rPr>
              <w:t>制作江汉大米产品包装</w:t>
            </w:r>
            <w:r>
              <w:rPr>
                <w:rFonts w:ascii="仿宋" w:eastAsia="仿宋" w:hAnsi="仿宋" w:cs="仿宋" w:hint="eastAsia"/>
                <w:color w:val="000000"/>
                <w:sz w:val="20"/>
                <w:szCs w:val="20"/>
              </w:rPr>
              <w:t>3</w:t>
            </w:r>
            <w:r>
              <w:rPr>
                <w:rFonts w:ascii="仿宋" w:eastAsia="仿宋" w:hAnsi="仿宋" w:cs="仿宋" w:hint="eastAsia"/>
                <w:color w:val="000000"/>
                <w:sz w:val="20"/>
                <w:szCs w:val="20"/>
              </w:rPr>
              <w:t>款以上。</w:t>
            </w:r>
          </w:p>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155</w:t>
            </w:r>
          </w:p>
        </w:tc>
      </w:tr>
      <w:tr w:rsidR="00FB7861">
        <w:trPr>
          <w:trHeight w:val="1276"/>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19</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天门市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生产示范基地建设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天门楚江上品</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农业科技有限公司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公司水稻育秧工厂扩建中，旧的水稻育秧流</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水线升级。升级部分包括：</w:t>
            </w:r>
            <w:r>
              <w:rPr>
                <w:rFonts w:ascii="仿宋" w:eastAsia="仿宋" w:hAnsi="仿宋" w:cs="仿宋" w:hint="eastAsia"/>
                <w:color w:val="000000"/>
                <w:sz w:val="20"/>
                <w:szCs w:val="20"/>
              </w:rPr>
              <w:t>2000</w:t>
            </w:r>
            <w:r>
              <w:rPr>
                <w:rFonts w:ascii="仿宋" w:eastAsia="仿宋" w:hAnsi="仿宋" w:cs="仿宋" w:hint="eastAsia"/>
                <w:color w:val="000000"/>
                <w:sz w:val="20"/>
                <w:szCs w:val="20"/>
              </w:rPr>
              <w:t>盘</w:t>
            </w:r>
            <w:r>
              <w:rPr>
                <w:rFonts w:ascii="仿宋" w:eastAsia="仿宋" w:hAnsi="仿宋" w:cs="仿宋" w:hint="eastAsia"/>
                <w:color w:val="000000"/>
                <w:sz w:val="20"/>
                <w:szCs w:val="20"/>
              </w:rPr>
              <w:t>/</w:t>
            </w:r>
            <w:r>
              <w:rPr>
                <w:rFonts w:ascii="仿宋" w:eastAsia="仿宋" w:hAnsi="仿宋" w:cs="仿宋" w:hint="eastAsia"/>
                <w:color w:val="000000"/>
                <w:sz w:val="20"/>
                <w:szCs w:val="20"/>
              </w:rPr>
              <w:t>小时的</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全自动育秧播种流水线</w:t>
            </w:r>
            <w:r>
              <w:rPr>
                <w:rFonts w:ascii="仿宋" w:eastAsia="仿宋" w:hAnsi="仿宋" w:cs="仿宋" w:hint="eastAsia"/>
                <w:color w:val="000000"/>
                <w:sz w:val="20"/>
                <w:szCs w:val="20"/>
              </w:rPr>
              <w:t>1</w:t>
            </w:r>
            <w:r>
              <w:rPr>
                <w:rFonts w:ascii="仿宋" w:eastAsia="仿宋" w:hAnsi="仿宋" w:cs="仿宋" w:hint="eastAsia"/>
                <w:color w:val="000000"/>
                <w:sz w:val="20"/>
                <w:szCs w:val="20"/>
              </w:rPr>
              <w:t>条、</w:t>
            </w:r>
            <w:proofErr w:type="gramStart"/>
            <w:r>
              <w:rPr>
                <w:rFonts w:ascii="仿宋" w:eastAsia="仿宋" w:hAnsi="仿宋" w:cs="仿宋" w:hint="eastAsia"/>
                <w:color w:val="000000"/>
                <w:sz w:val="20"/>
                <w:szCs w:val="20"/>
              </w:rPr>
              <w:t>自动供盘机</w:t>
            </w:r>
            <w:proofErr w:type="gramEnd"/>
            <w:r>
              <w:rPr>
                <w:rFonts w:ascii="仿宋" w:eastAsia="仿宋" w:hAnsi="仿宋" w:cs="仿宋" w:hint="eastAsia"/>
                <w:color w:val="000000"/>
                <w:sz w:val="20"/>
                <w:szCs w:val="20"/>
              </w:rPr>
              <w:t xml:space="preserve">1 </w:t>
            </w:r>
            <w:r>
              <w:rPr>
                <w:rFonts w:ascii="仿宋" w:eastAsia="仿宋" w:hAnsi="仿宋" w:cs="仿宋" w:hint="eastAsia"/>
                <w:color w:val="000000"/>
                <w:sz w:val="20"/>
                <w:szCs w:val="20"/>
              </w:rPr>
              <w:t>套、</w:t>
            </w:r>
            <w:proofErr w:type="gramStart"/>
            <w:r>
              <w:rPr>
                <w:rFonts w:ascii="仿宋" w:eastAsia="仿宋" w:hAnsi="仿宋" w:cs="仿宋" w:hint="eastAsia"/>
                <w:color w:val="000000"/>
                <w:sz w:val="20"/>
                <w:szCs w:val="20"/>
              </w:rPr>
              <w:t>精量供土机</w:t>
            </w:r>
            <w:proofErr w:type="gramEnd"/>
            <w:r>
              <w:rPr>
                <w:rFonts w:ascii="仿宋" w:eastAsia="仿宋" w:hAnsi="仿宋" w:cs="仿宋" w:hint="eastAsia"/>
                <w:color w:val="000000"/>
                <w:sz w:val="20"/>
                <w:szCs w:val="20"/>
              </w:rPr>
              <w:t>2</w:t>
            </w:r>
            <w:r>
              <w:rPr>
                <w:rFonts w:ascii="仿宋" w:eastAsia="仿宋" w:hAnsi="仿宋" w:cs="仿宋" w:hint="eastAsia"/>
                <w:color w:val="000000"/>
                <w:sz w:val="20"/>
                <w:szCs w:val="20"/>
              </w:rPr>
              <w:t>台、种子吊装架</w:t>
            </w:r>
            <w:r>
              <w:rPr>
                <w:rFonts w:ascii="仿宋" w:eastAsia="仿宋" w:hAnsi="仿宋" w:cs="仿宋" w:hint="eastAsia"/>
                <w:color w:val="000000"/>
                <w:sz w:val="20"/>
                <w:szCs w:val="20"/>
              </w:rPr>
              <w:t>1</w:t>
            </w:r>
            <w:r>
              <w:rPr>
                <w:rFonts w:ascii="仿宋" w:eastAsia="仿宋" w:hAnsi="仿宋" w:cs="仿宋" w:hint="eastAsia"/>
                <w:color w:val="000000"/>
                <w:sz w:val="20"/>
                <w:szCs w:val="20"/>
              </w:rPr>
              <w:t>套、余</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土回收机</w:t>
            </w:r>
            <w:r>
              <w:rPr>
                <w:rFonts w:ascii="仿宋" w:eastAsia="仿宋" w:hAnsi="仿宋" w:cs="仿宋" w:hint="eastAsia"/>
                <w:color w:val="000000"/>
                <w:sz w:val="20"/>
                <w:szCs w:val="20"/>
              </w:rPr>
              <w:t>2</w:t>
            </w:r>
            <w:r>
              <w:rPr>
                <w:rFonts w:ascii="仿宋" w:eastAsia="仿宋" w:hAnsi="仿宋" w:cs="仿宋" w:hint="eastAsia"/>
                <w:color w:val="000000"/>
                <w:sz w:val="20"/>
                <w:szCs w:val="20"/>
              </w:rPr>
              <w:t>台、</w:t>
            </w:r>
            <w:proofErr w:type="gramStart"/>
            <w:r>
              <w:rPr>
                <w:rFonts w:ascii="仿宋" w:eastAsia="仿宋" w:hAnsi="仿宋" w:cs="仿宋" w:hint="eastAsia"/>
                <w:color w:val="000000"/>
                <w:sz w:val="20"/>
                <w:szCs w:val="20"/>
              </w:rPr>
              <w:t>自动叠盘机</w:t>
            </w:r>
            <w:proofErr w:type="gramEnd"/>
            <w:r>
              <w:rPr>
                <w:rFonts w:ascii="仿宋" w:eastAsia="仿宋" w:hAnsi="仿宋" w:cs="仿宋" w:hint="eastAsia"/>
                <w:color w:val="000000"/>
                <w:sz w:val="20"/>
                <w:szCs w:val="20"/>
              </w:rPr>
              <w:t>1</w:t>
            </w:r>
            <w:r>
              <w:rPr>
                <w:rFonts w:ascii="仿宋" w:eastAsia="仿宋" w:hAnsi="仿宋" w:cs="仿宋" w:hint="eastAsia"/>
                <w:color w:val="000000"/>
                <w:sz w:val="20"/>
                <w:szCs w:val="20"/>
              </w:rPr>
              <w:t>套、堆码机械</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手</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50</w:t>
            </w:r>
          </w:p>
        </w:tc>
      </w:tr>
      <w:tr w:rsidR="00FB7861">
        <w:trPr>
          <w:trHeight w:val="1265"/>
        </w:trPr>
        <w:tc>
          <w:tcPr>
            <w:tcW w:w="153"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20</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天门市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proofErr w:type="gramStart"/>
            <w:r>
              <w:rPr>
                <w:rFonts w:ascii="仿宋" w:eastAsia="仿宋" w:hAnsi="仿宋" w:cs="仿宋" w:hint="eastAsia"/>
                <w:color w:val="000000"/>
                <w:sz w:val="20"/>
                <w:szCs w:val="20"/>
              </w:rPr>
              <w:t>湖北庄品健</w:t>
            </w:r>
            <w:proofErr w:type="gramEnd"/>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（集团）实业有限公司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新建“江汉大米”全自动真空包装生产线</w:t>
            </w:r>
            <w:r>
              <w:rPr>
                <w:rFonts w:ascii="仿宋" w:eastAsia="仿宋" w:hAnsi="仿宋" w:cs="仿宋" w:hint="eastAsia"/>
                <w:color w:val="000000"/>
                <w:sz w:val="20"/>
                <w:szCs w:val="20"/>
              </w:rPr>
              <w:t xml:space="preserve"> 2</w:t>
            </w:r>
            <w:r>
              <w:rPr>
                <w:rFonts w:ascii="仿宋" w:eastAsia="仿宋" w:hAnsi="仿宋" w:cs="仿宋" w:hint="eastAsia"/>
                <w:color w:val="000000"/>
                <w:sz w:val="20"/>
                <w:szCs w:val="20"/>
              </w:rPr>
              <w:t>条（</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承诺，不重复享受国家补贴政</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400</w:t>
            </w:r>
          </w:p>
        </w:tc>
      </w:tr>
      <w:tr w:rsidR="00FB7861">
        <w:trPr>
          <w:trHeight w:val="1407"/>
        </w:trPr>
        <w:tc>
          <w:tcPr>
            <w:tcW w:w="153"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21</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天门市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天门楚</w:t>
            </w:r>
            <w:r>
              <w:rPr>
                <w:rFonts w:ascii="仿宋" w:eastAsia="仿宋" w:hAnsi="仿宋" w:cs="仿宋" w:hint="eastAsia"/>
                <w:color w:val="000000"/>
                <w:sz w:val="20"/>
                <w:szCs w:val="20"/>
              </w:rPr>
              <w:t>江上品农业科技有限公司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精米加工生产线一条，专门用于再生稻米的</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加工和包装。主要包括全自动粗糠型</w:t>
            </w:r>
            <w:proofErr w:type="gramStart"/>
            <w:r>
              <w:rPr>
                <w:rFonts w:ascii="仿宋" w:eastAsia="仿宋" w:hAnsi="仿宋" w:cs="仿宋" w:hint="eastAsia"/>
                <w:color w:val="000000"/>
                <w:sz w:val="20"/>
                <w:szCs w:val="20"/>
              </w:rPr>
              <w:t>砻碾组</w:t>
            </w:r>
            <w:proofErr w:type="gramEnd"/>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合米机</w:t>
            </w:r>
            <w:r>
              <w:rPr>
                <w:rFonts w:ascii="仿宋" w:eastAsia="仿宋" w:hAnsi="仿宋" w:cs="仿宋" w:hint="eastAsia"/>
                <w:color w:val="000000"/>
                <w:sz w:val="20"/>
                <w:szCs w:val="20"/>
              </w:rPr>
              <w:t>1</w:t>
            </w:r>
            <w:r>
              <w:rPr>
                <w:rFonts w:ascii="仿宋" w:eastAsia="仿宋" w:hAnsi="仿宋" w:cs="仿宋" w:hint="eastAsia"/>
                <w:color w:val="000000"/>
                <w:sz w:val="20"/>
                <w:szCs w:val="20"/>
              </w:rPr>
              <w:t>套、二次碾米机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台、水雾抛光机</w:t>
            </w:r>
            <w:r>
              <w:rPr>
                <w:rFonts w:ascii="仿宋" w:eastAsia="仿宋" w:hAnsi="仿宋" w:cs="仿宋" w:hint="eastAsia"/>
                <w:color w:val="000000"/>
                <w:sz w:val="20"/>
                <w:szCs w:val="20"/>
              </w:rPr>
              <w:t xml:space="preserve"> 1</w:t>
            </w:r>
            <w:r>
              <w:rPr>
                <w:rFonts w:ascii="仿宋" w:eastAsia="仿宋" w:hAnsi="仿宋" w:cs="仿宋" w:hint="eastAsia"/>
                <w:color w:val="000000"/>
                <w:sz w:val="20"/>
                <w:szCs w:val="20"/>
              </w:rPr>
              <w:t>台、</w:t>
            </w:r>
            <w:r>
              <w:rPr>
                <w:rFonts w:ascii="仿宋" w:eastAsia="仿宋" w:hAnsi="仿宋" w:cs="仿宋" w:hint="eastAsia"/>
                <w:color w:val="000000"/>
                <w:sz w:val="20"/>
                <w:szCs w:val="20"/>
              </w:rPr>
              <w:t>96</w:t>
            </w:r>
            <w:r>
              <w:rPr>
                <w:rFonts w:ascii="仿宋" w:eastAsia="仿宋" w:hAnsi="仿宋" w:cs="仿宋" w:hint="eastAsia"/>
                <w:color w:val="000000"/>
                <w:sz w:val="20"/>
                <w:szCs w:val="20"/>
              </w:rPr>
              <w:t>色选机</w:t>
            </w:r>
            <w:r>
              <w:rPr>
                <w:rFonts w:ascii="仿宋" w:eastAsia="仿宋" w:hAnsi="仿宋" w:cs="仿宋" w:hint="eastAsia"/>
                <w:color w:val="000000"/>
                <w:sz w:val="20"/>
                <w:szCs w:val="20"/>
              </w:rPr>
              <w:t>2</w:t>
            </w:r>
            <w:r>
              <w:rPr>
                <w:rFonts w:ascii="仿宋" w:eastAsia="仿宋" w:hAnsi="仿宋" w:cs="仿宋" w:hint="eastAsia"/>
                <w:color w:val="000000"/>
                <w:sz w:val="20"/>
                <w:szCs w:val="20"/>
              </w:rPr>
              <w:t>台、两面六面</w:t>
            </w:r>
            <w:proofErr w:type="gramStart"/>
            <w:r>
              <w:rPr>
                <w:rFonts w:ascii="仿宋" w:eastAsia="仿宋" w:hAnsi="仿宋" w:cs="仿宋" w:hint="eastAsia"/>
                <w:color w:val="000000"/>
                <w:sz w:val="20"/>
                <w:szCs w:val="20"/>
              </w:rPr>
              <w:t>双工位</w:t>
            </w:r>
            <w:proofErr w:type="gramEnd"/>
            <w:r>
              <w:rPr>
                <w:rFonts w:ascii="仿宋" w:eastAsia="仿宋" w:hAnsi="仿宋" w:cs="仿宋" w:hint="eastAsia"/>
                <w:color w:val="000000"/>
                <w:sz w:val="20"/>
                <w:szCs w:val="20"/>
              </w:rPr>
              <w:t>真空</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包装机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台、电子包装秤</w:t>
            </w:r>
            <w:r>
              <w:rPr>
                <w:rFonts w:ascii="仿宋" w:eastAsia="仿宋" w:hAnsi="仿宋" w:cs="仿宋" w:hint="eastAsia"/>
                <w:color w:val="000000"/>
                <w:sz w:val="20"/>
                <w:szCs w:val="20"/>
              </w:rPr>
              <w:t>1</w:t>
            </w:r>
            <w:r>
              <w:rPr>
                <w:rFonts w:ascii="仿宋" w:eastAsia="仿宋" w:hAnsi="仿宋" w:cs="仿宋" w:hint="eastAsia"/>
                <w:color w:val="000000"/>
                <w:sz w:val="20"/>
                <w:szCs w:val="20"/>
              </w:rPr>
              <w:t>台、白米分级筛</w:t>
            </w:r>
            <w:r>
              <w:rPr>
                <w:rFonts w:ascii="仿宋" w:eastAsia="仿宋" w:hAnsi="仿宋" w:cs="仿宋" w:hint="eastAsia"/>
                <w:color w:val="000000"/>
                <w:sz w:val="20"/>
                <w:szCs w:val="20"/>
              </w:rPr>
              <w:t xml:space="preserve"> 2</w:t>
            </w:r>
            <w:r>
              <w:rPr>
                <w:rFonts w:ascii="仿宋" w:eastAsia="仿宋" w:hAnsi="仿宋" w:cs="仿宋" w:hint="eastAsia"/>
                <w:color w:val="000000"/>
                <w:sz w:val="20"/>
                <w:szCs w:val="20"/>
              </w:rPr>
              <w:t>台、</w:t>
            </w:r>
            <w:r>
              <w:rPr>
                <w:rFonts w:ascii="仿宋" w:eastAsia="仿宋" w:hAnsi="仿宋" w:cs="仿宋" w:hint="eastAsia"/>
                <w:color w:val="000000"/>
                <w:sz w:val="20"/>
                <w:szCs w:val="20"/>
              </w:rPr>
              <w:t>6</w:t>
            </w:r>
            <w:r>
              <w:rPr>
                <w:rFonts w:ascii="仿宋" w:eastAsia="仿宋" w:hAnsi="仿宋" w:cs="仿宋" w:hint="eastAsia"/>
                <w:color w:val="000000"/>
                <w:sz w:val="20"/>
                <w:szCs w:val="20"/>
              </w:rPr>
              <w:t>立方自动通风成品仓立方</w:t>
            </w:r>
            <w:r>
              <w:rPr>
                <w:rFonts w:ascii="仿宋" w:eastAsia="仿宋" w:hAnsi="仿宋" w:cs="仿宋" w:hint="eastAsia"/>
                <w:color w:val="000000"/>
                <w:sz w:val="20"/>
                <w:szCs w:val="20"/>
              </w:rPr>
              <w:t>2</w:t>
            </w:r>
            <w:r>
              <w:rPr>
                <w:rFonts w:ascii="仿宋" w:eastAsia="仿宋" w:hAnsi="仿宋" w:cs="仿宋" w:hint="eastAsia"/>
                <w:color w:val="000000"/>
                <w:sz w:val="20"/>
                <w:szCs w:val="20"/>
              </w:rPr>
              <w:t>套、电</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商直播室简装</w:t>
            </w:r>
            <w:r>
              <w:rPr>
                <w:rFonts w:ascii="仿宋" w:eastAsia="仿宋" w:hAnsi="仿宋" w:cs="仿宋" w:hint="eastAsia"/>
                <w:color w:val="000000"/>
                <w:sz w:val="20"/>
                <w:szCs w:val="20"/>
              </w:rPr>
              <w:t>4</w:t>
            </w:r>
            <w:r>
              <w:rPr>
                <w:rFonts w:ascii="仿宋" w:eastAsia="仿宋" w:hAnsi="仿宋" w:cs="仿宋" w:hint="eastAsia"/>
                <w:color w:val="000000"/>
                <w:sz w:val="20"/>
                <w:szCs w:val="20"/>
              </w:rPr>
              <w:t>间、直播装备</w:t>
            </w:r>
            <w:r>
              <w:rPr>
                <w:rFonts w:ascii="仿宋" w:eastAsia="仿宋" w:hAnsi="仿宋" w:cs="仿宋" w:hint="eastAsia"/>
                <w:color w:val="000000"/>
                <w:sz w:val="20"/>
                <w:szCs w:val="20"/>
              </w:rPr>
              <w:t>4</w:t>
            </w:r>
            <w:r>
              <w:rPr>
                <w:rFonts w:ascii="仿宋" w:eastAsia="仿宋" w:hAnsi="仿宋" w:cs="仿宋" w:hint="eastAsia"/>
                <w:color w:val="000000"/>
                <w:sz w:val="20"/>
                <w:szCs w:val="20"/>
              </w:rPr>
              <w:t>套。</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80</w:t>
            </w:r>
          </w:p>
        </w:tc>
      </w:tr>
      <w:tr w:rsidR="00FB7861">
        <w:trPr>
          <w:trHeight w:val="1285"/>
        </w:trPr>
        <w:tc>
          <w:tcPr>
            <w:tcW w:w="153"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22</w:t>
            </w:r>
          </w:p>
        </w:tc>
        <w:tc>
          <w:tcPr>
            <w:tcW w:w="22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监利市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仓储加工水平提升项目</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湖北农发</w:t>
            </w:r>
            <w:r>
              <w:rPr>
                <w:rFonts w:ascii="仿宋" w:eastAsia="仿宋" w:hAnsi="仿宋" w:cs="仿宋" w:hint="eastAsia"/>
                <w:color w:val="000000"/>
                <w:sz w:val="20"/>
                <w:szCs w:val="20"/>
              </w:rPr>
              <w:t>恒泰农业有限公司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国有企业</w:t>
            </w:r>
          </w:p>
        </w:tc>
        <w:tc>
          <w:tcPr>
            <w:tcW w:w="3358" w:type="pct"/>
            <w:vAlign w:val="center"/>
          </w:tcPr>
          <w:p w:rsidR="00FB7861" w:rsidRDefault="00E364B6" w:rsidP="001A30F7">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一是厂区钢构输送栈桥制作</w:t>
            </w:r>
            <w:r>
              <w:rPr>
                <w:rFonts w:ascii="仿宋" w:eastAsia="仿宋" w:hAnsi="仿宋" w:cs="仿宋" w:hint="eastAsia"/>
                <w:color w:val="000000"/>
                <w:sz w:val="20"/>
                <w:szCs w:val="20"/>
              </w:rPr>
              <w:t>230</w:t>
            </w:r>
            <w:r>
              <w:rPr>
                <w:rFonts w:ascii="仿宋" w:eastAsia="仿宋" w:hAnsi="仿宋" w:cs="仿宋" w:hint="eastAsia"/>
                <w:color w:val="000000"/>
                <w:sz w:val="20"/>
                <w:szCs w:val="20"/>
              </w:rPr>
              <w:t>米，</w:t>
            </w:r>
            <w:r>
              <w:rPr>
                <w:rFonts w:ascii="仿宋" w:eastAsia="仿宋" w:hAnsi="仿宋" w:cs="仿宋" w:hint="eastAsia"/>
                <w:color w:val="000000"/>
                <w:sz w:val="20"/>
                <w:szCs w:val="20"/>
              </w:rPr>
              <w:t>含钢结构立柱、桁架、走道板、护栏、防雨封闭围护（彩钢板）；二是固定式皮带输送机</w:t>
            </w:r>
            <w:r>
              <w:rPr>
                <w:rFonts w:ascii="仿宋" w:eastAsia="仿宋" w:hAnsi="仿宋" w:cs="仿宋" w:hint="eastAsia"/>
                <w:color w:val="000000"/>
                <w:sz w:val="20"/>
                <w:szCs w:val="20"/>
              </w:rPr>
              <w:t>230</w:t>
            </w:r>
            <w:r>
              <w:rPr>
                <w:rFonts w:ascii="仿宋" w:eastAsia="仿宋" w:hAnsi="仿宋" w:cs="仿宋" w:hint="eastAsia"/>
                <w:color w:val="000000"/>
                <w:sz w:val="20"/>
                <w:szCs w:val="20"/>
              </w:rPr>
              <w:t>米。</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400</w:t>
            </w:r>
          </w:p>
        </w:tc>
      </w:tr>
      <w:tr w:rsidR="00FB7861">
        <w:trPr>
          <w:trHeight w:val="1237"/>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23</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监利市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品牌市场培育建设</w:t>
            </w:r>
          </w:p>
        </w:tc>
        <w:tc>
          <w:tcPr>
            <w:tcW w:w="386" w:type="pct"/>
            <w:vAlign w:val="center"/>
          </w:tcPr>
          <w:p w:rsidR="00FB7861" w:rsidRDefault="00E364B6" w:rsidP="001A30F7">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监利市农</w:t>
            </w:r>
            <w:r>
              <w:rPr>
                <w:rFonts w:ascii="仿宋" w:eastAsia="仿宋" w:hAnsi="仿宋" w:cs="仿宋" w:hint="eastAsia"/>
                <w:color w:val="000000"/>
                <w:sz w:val="20"/>
                <w:szCs w:val="20"/>
              </w:rPr>
              <w:t>业技术推</w:t>
            </w:r>
            <w:r>
              <w:rPr>
                <w:rFonts w:ascii="仿宋" w:eastAsia="仿宋" w:hAnsi="仿宋" w:cs="仿宋" w:hint="eastAsia"/>
                <w:color w:val="000000"/>
                <w:sz w:val="20"/>
                <w:szCs w:val="20"/>
              </w:rPr>
              <w:t>广中心</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事业单位</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1.</w:t>
            </w:r>
            <w:r>
              <w:rPr>
                <w:rFonts w:ascii="仿宋" w:eastAsia="仿宋" w:hAnsi="仿宋" w:cs="仿宋" w:hint="eastAsia"/>
                <w:color w:val="000000"/>
                <w:sz w:val="20"/>
                <w:szCs w:val="20"/>
              </w:rPr>
              <w:t>组织开展</w:t>
            </w:r>
            <w:r>
              <w:rPr>
                <w:rFonts w:ascii="仿宋" w:eastAsia="仿宋" w:hAnsi="仿宋" w:cs="仿宋" w:hint="eastAsia"/>
                <w:color w:val="000000"/>
                <w:sz w:val="20"/>
                <w:szCs w:val="20"/>
              </w:rPr>
              <w:t>1</w:t>
            </w:r>
            <w:r>
              <w:rPr>
                <w:rFonts w:ascii="仿宋" w:eastAsia="仿宋" w:hAnsi="仿宋" w:cs="仿宋" w:hint="eastAsia"/>
                <w:color w:val="000000"/>
                <w:sz w:val="20"/>
                <w:szCs w:val="20"/>
              </w:rPr>
              <w:t>次以上江汉大米品牌推介</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会，参加各级农博</w:t>
            </w:r>
            <w:proofErr w:type="gramStart"/>
            <w:r>
              <w:rPr>
                <w:rFonts w:ascii="仿宋" w:eastAsia="仿宋" w:hAnsi="仿宋" w:cs="仿宋" w:hint="eastAsia"/>
                <w:color w:val="000000"/>
                <w:sz w:val="20"/>
                <w:szCs w:val="20"/>
              </w:rPr>
              <w:t>会绿博</w:t>
            </w:r>
            <w:proofErr w:type="gramEnd"/>
            <w:r>
              <w:rPr>
                <w:rFonts w:ascii="仿宋" w:eastAsia="仿宋" w:hAnsi="仿宋" w:cs="仿宋" w:hint="eastAsia"/>
                <w:color w:val="000000"/>
                <w:sz w:val="20"/>
                <w:szCs w:val="20"/>
              </w:rPr>
              <w:t>会等优质农</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产品展示展销会</w:t>
            </w:r>
            <w:r>
              <w:rPr>
                <w:rFonts w:ascii="仿宋" w:eastAsia="仿宋" w:hAnsi="仿宋" w:cs="仿宋" w:hint="eastAsia"/>
                <w:color w:val="000000"/>
                <w:sz w:val="20"/>
                <w:szCs w:val="20"/>
              </w:rPr>
              <w:t>3</w:t>
            </w:r>
            <w:r>
              <w:rPr>
                <w:rFonts w:ascii="仿宋" w:eastAsia="仿宋" w:hAnsi="仿宋" w:cs="仿宋" w:hint="eastAsia"/>
                <w:color w:val="000000"/>
                <w:sz w:val="20"/>
                <w:szCs w:val="20"/>
              </w:rPr>
              <w:t>次以上，推介“江汉</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大米”，提高“江汉大米”品牌知名度。</w:t>
            </w:r>
            <w:r>
              <w:rPr>
                <w:rFonts w:ascii="仿宋" w:eastAsia="仿宋" w:hAnsi="仿宋" w:cs="仿宋" w:hint="eastAsia"/>
                <w:color w:val="000000"/>
                <w:sz w:val="20"/>
                <w:szCs w:val="20"/>
              </w:rPr>
              <w:t xml:space="preserve"> 2.</w:t>
            </w:r>
            <w:r>
              <w:rPr>
                <w:rFonts w:ascii="仿宋" w:eastAsia="仿宋" w:hAnsi="仿宋" w:cs="仿宋" w:hint="eastAsia"/>
                <w:color w:val="000000"/>
                <w:sz w:val="20"/>
                <w:szCs w:val="20"/>
              </w:rPr>
              <w:t>组织开展“江汉大米”业务技术及品牌</w:t>
            </w:r>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创建培训</w:t>
            </w:r>
            <w:r>
              <w:rPr>
                <w:rFonts w:ascii="仿宋" w:eastAsia="仿宋" w:hAnsi="仿宋" w:cs="仿宋" w:hint="eastAsia"/>
                <w:color w:val="000000"/>
                <w:sz w:val="20"/>
                <w:szCs w:val="20"/>
              </w:rPr>
              <w:t>1</w:t>
            </w:r>
            <w:r>
              <w:rPr>
                <w:rFonts w:ascii="仿宋" w:eastAsia="仿宋" w:hAnsi="仿宋" w:cs="仿宋" w:hint="eastAsia"/>
                <w:color w:val="000000"/>
                <w:sz w:val="20"/>
                <w:szCs w:val="20"/>
              </w:rPr>
              <w:t>次以上，提高种植技术，拓宽销售渠道。</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40</w:t>
            </w:r>
          </w:p>
        </w:tc>
      </w:tr>
      <w:tr w:rsidR="00FB7861">
        <w:trPr>
          <w:trHeight w:val="733"/>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24</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公安县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良种繁育基地建设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湖北大</w:t>
            </w:r>
            <w:proofErr w:type="gramStart"/>
            <w:r>
              <w:rPr>
                <w:rFonts w:ascii="仿宋" w:eastAsia="仿宋" w:hAnsi="仿宋" w:cs="仿宋" w:hint="eastAsia"/>
                <w:color w:val="000000"/>
                <w:sz w:val="20"/>
                <w:szCs w:val="20"/>
              </w:rPr>
              <w:t>楚农业</w:t>
            </w:r>
            <w:proofErr w:type="gramEnd"/>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科技有限公司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w:t>
            </w:r>
            <w:r>
              <w:rPr>
                <w:rFonts w:ascii="仿宋" w:eastAsia="仿宋" w:hAnsi="仿宋" w:cs="仿宋" w:hint="eastAsia"/>
                <w:color w:val="000000"/>
                <w:sz w:val="20"/>
                <w:szCs w:val="20"/>
              </w:rPr>
              <w:t>引进新品</w:t>
            </w:r>
            <w:proofErr w:type="gramStart"/>
            <w:r>
              <w:rPr>
                <w:rFonts w:ascii="仿宋" w:eastAsia="仿宋" w:hAnsi="仿宋" w:cs="仿宋" w:hint="eastAsia"/>
                <w:color w:val="000000"/>
                <w:sz w:val="20"/>
                <w:szCs w:val="20"/>
              </w:rPr>
              <w:t>种扩大</w:t>
            </w:r>
            <w:proofErr w:type="gramEnd"/>
            <w:r>
              <w:rPr>
                <w:rFonts w:ascii="仿宋" w:eastAsia="仿宋" w:hAnsi="仿宋" w:cs="仿宋" w:hint="eastAsia"/>
                <w:color w:val="000000"/>
                <w:sz w:val="20"/>
                <w:szCs w:val="20"/>
              </w:rPr>
              <w:t>杂交水稻制种基地。购买种质资源</w:t>
            </w:r>
            <w:r>
              <w:rPr>
                <w:rFonts w:ascii="仿宋" w:eastAsia="仿宋" w:hAnsi="仿宋" w:cs="仿宋" w:hint="eastAsia"/>
                <w:color w:val="000000"/>
                <w:sz w:val="20"/>
                <w:szCs w:val="20"/>
              </w:rPr>
              <w:t>26</w:t>
            </w:r>
            <w:r>
              <w:rPr>
                <w:rFonts w:ascii="仿宋" w:eastAsia="仿宋" w:hAnsi="仿宋" w:cs="仿宋" w:hint="eastAsia"/>
                <w:color w:val="000000"/>
                <w:sz w:val="20"/>
                <w:szCs w:val="20"/>
              </w:rPr>
              <w:t>万元，扩繁新品种</w:t>
            </w:r>
            <w:r>
              <w:rPr>
                <w:rFonts w:ascii="仿宋" w:eastAsia="仿宋" w:hAnsi="仿宋" w:cs="仿宋" w:hint="eastAsia"/>
                <w:color w:val="000000"/>
                <w:sz w:val="20"/>
                <w:szCs w:val="20"/>
              </w:rPr>
              <w:t>1000</w:t>
            </w:r>
            <w:r>
              <w:rPr>
                <w:rFonts w:ascii="仿宋" w:eastAsia="仿宋" w:hAnsi="仿宋" w:cs="仿宋" w:hint="eastAsia"/>
                <w:color w:val="000000"/>
                <w:sz w:val="20"/>
                <w:szCs w:val="20"/>
              </w:rPr>
              <w:t>亩。</w:t>
            </w:r>
          </w:p>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w:t>
            </w:r>
            <w:r>
              <w:rPr>
                <w:rFonts w:ascii="仿宋" w:eastAsia="仿宋" w:hAnsi="仿宋" w:cs="仿宋" w:hint="eastAsia"/>
                <w:color w:val="000000"/>
                <w:sz w:val="20"/>
                <w:szCs w:val="20"/>
              </w:rPr>
              <w:t>开展与湖北省水稻产业技术研究院、大楚农业科学技术研究所合作，在章田</w:t>
            </w:r>
            <w:proofErr w:type="gramStart"/>
            <w:r>
              <w:rPr>
                <w:rFonts w:ascii="仿宋" w:eastAsia="仿宋" w:hAnsi="仿宋" w:cs="仿宋" w:hint="eastAsia"/>
                <w:color w:val="000000"/>
                <w:sz w:val="20"/>
                <w:szCs w:val="20"/>
              </w:rPr>
              <w:t>寺乡达仁</w:t>
            </w:r>
            <w:proofErr w:type="gramEnd"/>
            <w:r>
              <w:rPr>
                <w:rFonts w:ascii="仿宋" w:eastAsia="仿宋" w:hAnsi="仿宋" w:cs="仿宋" w:hint="eastAsia"/>
                <w:color w:val="000000"/>
                <w:sz w:val="20"/>
                <w:szCs w:val="20"/>
              </w:rPr>
              <w:t>村开展</w:t>
            </w:r>
            <w:r>
              <w:rPr>
                <w:rFonts w:ascii="仿宋" w:eastAsia="仿宋" w:hAnsi="仿宋" w:cs="仿宋" w:hint="eastAsia"/>
                <w:color w:val="000000"/>
                <w:sz w:val="20"/>
                <w:szCs w:val="20"/>
              </w:rPr>
              <w:t>50</w:t>
            </w:r>
            <w:r>
              <w:rPr>
                <w:rFonts w:ascii="仿宋" w:eastAsia="仿宋" w:hAnsi="仿宋" w:cs="仿宋" w:hint="eastAsia"/>
                <w:color w:val="000000"/>
                <w:sz w:val="20"/>
                <w:szCs w:val="20"/>
              </w:rPr>
              <w:t>亩新品种选育、试制种及亲本繁殖及提纯资金</w:t>
            </w:r>
            <w:r>
              <w:rPr>
                <w:rFonts w:ascii="仿宋" w:eastAsia="仿宋" w:hAnsi="仿宋" w:cs="仿宋" w:hint="eastAsia"/>
                <w:color w:val="000000"/>
                <w:sz w:val="20"/>
                <w:szCs w:val="20"/>
              </w:rPr>
              <w:t>20</w:t>
            </w:r>
            <w:r>
              <w:rPr>
                <w:rFonts w:ascii="仿宋" w:eastAsia="仿宋" w:hAnsi="仿宋" w:cs="仿宋" w:hint="eastAsia"/>
                <w:color w:val="000000"/>
                <w:sz w:val="20"/>
                <w:szCs w:val="20"/>
              </w:rPr>
              <w:t>万元；</w:t>
            </w:r>
          </w:p>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3.</w:t>
            </w:r>
            <w:r>
              <w:rPr>
                <w:rFonts w:ascii="仿宋" w:eastAsia="仿宋" w:hAnsi="仿宋" w:cs="仿宋" w:hint="eastAsia"/>
                <w:color w:val="000000"/>
                <w:sz w:val="20"/>
                <w:szCs w:val="20"/>
              </w:rPr>
              <w:t>在章</w:t>
            </w:r>
            <w:proofErr w:type="gramStart"/>
            <w:r>
              <w:rPr>
                <w:rFonts w:ascii="仿宋" w:eastAsia="仿宋" w:hAnsi="仿宋" w:cs="仿宋" w:hint="eastAsia"/>
                <w:color w:val="000000"/>
                <w:sz w:val="20"/>
                <w:szCs w:val="20"/>
              </w:rPr>
              <w:t>田乡达仁</w:t>
            </w:r>
            <w:proofErr w:type="gramEnd"/>
            <w:r>
              <w:rPr>
                <w:rFonts w:ascii="仿宋" w:eastAsia="仿宋" w:hAnsi="仿宋" w:cs="仿宋" w:hint="eastAsia"/>
                <w:color w:val="000000"/>
                <w:sz w:val="20"/>
                <w:szCs w:val="20"/>
              </w:rPr>
              <w:t>、金红两个村开展全程机械化制种示范</w:t>
            </w:r>
            <w:r>
              <w:rPr>
                <w:rFonts w:ascii="仿宋" w:eastAsia="仿宋" w:hAnsi="仿宋" w:cs="仿宋" w:hint="eastAsia"/>
                <w:color w:val="000000"/>
                <w:sz w:val="20"/>
                <w:szCs w:val="20"/>
              </w:rPr>
              <w:t>1000</w:t>
            </w:r>
            <w:r>
              <w:rPr>
                <w:rFonts w:ascii="仿宋" w:eastAsia="仿宋" w:hAnsi="仿宋" w:cs="仿宋" w:hint="eastAsia"/>
                <w:color w:val="000000"/>
                <w:sz w:val="20"/>
                <w:szCs w:val="20"/>
              </w:rPr>
              <w:t>亩，机械化育秧、插秧、</w:t>
            </w:r>
            <w:proofErr w:type="gramStart"/>
            <w:r>
              <w:rPr>
                <w:rFonts w:ascii="仿宋" w:eastAsia="仿宋" w:hAnsi="仿宋" w:cs="仿宋" w:hint="eastAsia"/>
                <w:color w:val="000000"/>
                <w:sz w:val="20"/>
                <w:szCs w:val="20"/>
              </w:rPr>
              <w:t>机耕机整</w:t>
            </w:r>
            <w:proofErr w:type="gramEnd"/>
            <w:r>
              <w:rPr>
                <w:rFonts w:ascii="仿宋" w:eastAsia="仿宋" w:hAnsi="仿宋" w:cs="仿宋" w:hint="eastAsia"/>
                <w:color w:val="000000"/>
                <w:sz w:val="20"/>
                <w:szCs w:val="20"/>
              </w:rPr>
              <w:t>、病虫飞防、飞机撒肥、飞机辅助赶花、</w:t>
            </w:r>
            <w:proofErr w:type="gramStart"/>
            <w:r>
              <w:rPr>
                <w:rFonts w:ascii="仿宋" w:eastAsia="仿宋" w:hAnsi="仿宋" w:cs="仿宋" w:hint="eastAsia"/>
                <w:color w:val="000000"/>
                <w:sz w:val="20"/>
                <w:szCs w:val="20"/>
              </w:rPr>
              <w:t>减损机</w:t>
            </w:r>
            <w:proofErr w:type="gramEnd"/>
            <w:r>
              <w:rPr>
                <w:rFonts w:ascii="仿宋" w:eastAsia="仿宋" w:hAnsi="仿宋" w:cs="仿宋" w:hint="eastAsia"/>
                <w:color w:val="000000"/>
                <w:sz w:val="20"/>
                <w:szCs w:val="20"/>
              </w:rPr>
              <w:t>收机械服务补助，资金</w:t>
            </w:r>
            <w:r>
              <w:rPr>
                <w:rFonts w:ascii="仿宋" w:eastAsia="仿宋" w:hAnsi="仿宋" w:cs="仿宋" w:hint="eastAsia"/>
                <w:color w:val="000000"/>
                <w:sz w:val="20"/>
                <w:szCs w:val="20"/>
              </w:rPr>
              <w:t>24</w:t>
            </w:r>
            <w:r>
              <w:rPr>
                <w:rFonts w:ascii="仿宋" w:eastAsia="仿宋" w:hAnsi="仿宋" w:cs="仿宋" w:hint="eastAsia"/>
                <w:color w:val="000000"/>
                <w:sz w:val="20"/>
                <w:szCs w:val="20"/>
              </w:rPr>
              <w:t>万元；</w:t>
            </w:r>
          </w:p>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4.</w:t>
            </w:r>
            <w:r>
              <w:rPr>
                <w:rFonts w:ascii="仿宋" w:eastAsia="仿宋" w:hAnsi="仿宋" w:cs="仿宋" w:hint="eastAsia"/>
                <w:color w:val="000000"/>
                <w:sz w:val="20"/>
                <w:szCs w:val="20"/>
              </w:rPr>
              <w:t>种子生产加工设备购置</w:t>
            </w:r>
            <w:proofErr w:type="gramStart"/>
            <w:r>
              <w:rPr>
                <w:rFonts w:ascii="仿宋" w:eastAsia="仿宋" w:hAnsi="仿宋" w:cs="仿宋" w:hint="eastAsia"/>
                <w:color w:val="000000"/>
                <w:sz w:val="20"/>
                <w:szCs w:val="20"/>
              </w:rPr>
              <w:t>5</w:t>
            </w:r>
            <w:r>
              <w:rPr>
                <w:rFonts w:ascii="仿宋" w:eastAsia="仿宋" w:hAnsi="仿宋" w:cs="仿宋" w:hint="eastAsia"/>
                <w:color w:val="000000"/>
                <w:sz w:val="20"/>
                <w:szCs w:val="20"/>
              </w:rPr>
              <w:t>台套共</w:t>
            </w:r>
            <w:r>
              <w:rPr>
                <w:rFonts w:ascii="仿宋" w:eastAsia="仿宋" w:hAnsi="仿宋" w:cs="仿宋" w:hint="eastAsia"/>
                <w:color w:val="000000"/>
                <w:sz w:val="20"/>
                <w:szCs w:val="20"/>
              </w:rPr>
              <w:t>56</w:t>
            </w:r>
            <w:r>
              <w:rPr>
                <w:rFonts w:ascii="仿宋" w:eastAsia="仿宋" w:hAnsi="仿宋" w:cs="仿宋" w:hint="eastAsia"/>
                <w:color w:val="000000"/>
                <w:sz w:val="20"/>
                <w:szCs w:val="20"/>
              </w:rPr>
              <w:t>万元</w:t>
            </w:r>
            <w:proofErr w:type="gramEnd"/>
            <w:r>
              <w:rPr>
                <w:rFonts w:ascii="仿宋" w:eastAsia="仿宋" w:hAnsi="仿宋" w:cs="仿宋" w:hint="eastAsia"/>
                <w:color w:val="000000"/>
                <w:sz w:val="20"/>
                <w:szCs w:val="20"/>
              </w:rPr>
              <w:t>，其中自动包装机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20</w:t>
            </w:r>
            <w:r>
              <w:rPr>
                <w:rFonts w:ascii="仿宋" w:eastAsia="仿宋" w:hAnsi="仿宋" w:cs="仿宋" w:hint="eastAsia"/>
                <w:color w:val="000000"/>
                <w:sz w:val="20"/>
                <w:szCs w:val="20"/>
              </w:rPr>
              <w:t>万元，耕整机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12</w:t>
            </w:r>
            <w:r>
              <w:rPr>
                <w:rFonts w:ascii="仿宋" w:eastAsia="仿宋" w:hAnsi="仿宋" w:cs="仿宋" w:hint="eastAsia"/>
                <w:color w:val="000000"/>
                <w:sz w:val="20"/>
                <w:szCs w:val="20"/>
              </w:rPr>
              <w:t>万元，收割机</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12</w:t>
            </w:r>
            <w:r>
              <w:rPr>
                <w:rFonts w:ascii="仿宋" w:eastAsia="仿宋" w:hAnsi="仿宋" w:cs="仿宋" w:hint="eastAsia"/>
                <w:color w:val="000000"/>
                <w:sz w:val="20"/>
                <w:szCs w:val="20"/>
              </w:rPr>
              <w:t>万元，重金属检测仪</w:t>
            </w:r>
            <w:r>
              <w:rPr>
                <w:rFonts w:ascii="仿宋" w:eastAsia="仿宋" w:hAnsi="仿宋" w:cs="仿宋" w:hint="eastAsia"/>
                <w:color w:val="000000"/>
                <w:sz w:val="20"/>
                <w:szCs w:val="20"/>
              </w:rPr>
              <w:t>1</w:t>
            </w:r>
            <w:r>
              <w:rPr>
                <w:rFonts w:ascii="仿宋" w:eastAsia="仿宋" w:hAnsi="仿宋" w:cs="仿宋" w:hint="eastAsia"/>
                <w:color w:val="000000"/>
                <w:sz w:val="20"/>
                <w:szCs w:val="20"/>
              </w:rPr>
              <w:t>台</w:t>
            </w:r>
            <w:r>
              <w:rPr>
                <w:rFonts w:ascii="仿宋" w:eastAsia="仿宋" w:hAnsi="仿宋" w:cs="仿宋" w:hint="eastAsia"/>
                <w:color w:val="000000"/>
                <w:sz w:val="20"/>
                <w:szCs w:val="20"/>
              </w:rPr>
              <w:t>2</w:t>
            </w:r>
            <w:r>
              <w:rPr>
                <w:rFonts w:ascii="仿宋" w:eastAsia="仿宋" w:hAnsi="仿宋" w:cs="仿宋" w:hint="eastAsia"/>
                <w:color w:val="000000"/>
                <w:sz w:val="20"/>
                <w:szCs w:val="20"/>
              </w:rPr>
              <w:t>万元，基因检测设备</w:t>
            </w:r>
            <w:r>
              <w:rPr>
                <w:rFonts w:ascii="仿宋" w:eastAsia="仿宋" w:hAnsi="仿宋" w:cs="仿宋" w:hint="eastAsia"/>
                <w:color w:val="000000"/>
                <w:sz w:val="20"/>
                <w:szCs w:val="20"/>
              </w:rPr>
              <w:t>10</w:t>
            </w:r>
            <w:r>
              <w:rPr>
                <w:rFonts w:ascii="仿宋" w:eastAsia="仿宋" w:hAnsi="仿宋" w:cs="仿宋" w:hint="eastAsia"/>
                <w:color w:val="000000"/>
                <w:sz w:val="20"/>
                <w:szCs w:val="20"/>
              </w:rPr>
              <w:t>万元。</w:t>
            </w:r>
          </w:p>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126</w:t>
            </w:r>
          </w:p>
        </w:tc>
      </w:tr>
      <w:tr w:rsidR="00FB7861">
        <w:trPr>
          <w:trHeight w:val="1517"/>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25</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公安县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生产示范基地建设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荆州市</w:t>
            </w:r>
            <w:proofErr w:type="gramStart"/>
            <w:r>
              <w:rPr>
                <w:rFonts w:ascii="仿宋" w:eastAsia="仿宋" w:hAnsi="仿宋" w:cs="仿宋" w:hint="eastAsia"/>
                <w:color w:val="000000"/>
                <w:sz w:val="20"/>
                <w:szCs w:val="20"/>
              </w:rPr>
              <w:t>茂源米业</w:t>
            </w:r>
            <w:proofErr w:type="gramEnd"/>
            <w:r>
              <w:rPr>
                <w:rFonts w:ascii="仿宋" w:eastAsia="仿宋" w:hAnsi="仿宋" w:cs="仿宋" w:hint="eastAsia"/>
                <w:color w:val="000000"/>
                <w:sz w:val="20"/>
                <w:szCs w:val="20"/>
              </w:rPr>
              <w:t>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建设田间农业智能物联网监测站</w:t>
            </w:r>
            <w:r>
              <w:rPr>
                <w:rFonts w:ascii="仿宋" w:eastAsia="仿宋" w:hAnsi="仿宋" w:cs="仿宋" w:hint="eastAsia"/>
                <w:color w:val="000000"/>
                <w:sz w:val="20"/>
                <w:szCs w:val="20"/>
              </w:rPr>
              <w:t>1</w:t>
            </w:r>
            <w:r>
              <w:rPr>
                <w:rFonts w:ascii="仿宋" w:eastAsia="仿宋" w:hAnsi="仿宋" w:cs="仿宋" w:hint="eastAsia"/>
                <w:color w:val="000000"/>
                <w:sz w:val="20"/>
                <w:szCs w:val="20"/>
              </w:rPr>
              <w:t>个（包括水稻病虫害智能监测设备</w:t>
            </w:r>
            <w:r>
              <w:rPr>
                <w:rFonts w:ascii="仿宋" w:eastAsia="仿宋" w:hAnsi="仿宋" w:cs="仿宋" w:hint="eastAsia"/>
                <w:color w:val="000000"/>
                <w:sz w:val="20"/>
                <w:szCs w:val="20"/>
              </w:rPr>
              <w:t>2</w:t>
            </w:r>
            <w:r>
              <w:rPr>
                <w:rFonts w:ascii="仿宋" w:eastAsia="仿宋" w:hAnsi="仿宋" w:cs="仿宋" w:hint="eastAsia"/>
                <w:color w:val="000000"/>
                <w:sz w:val="20"/>
                <w:szCs w:val="20"/>
              </w:rPr>
              <w:t>台套、田间全自动小气候采集系统</w:t>
            </w:r>
            <w:r>
              <w:rPr>
                <w:rFonts w:ascii="仿宋" w:eastAsia="仿宋" w:hAnsi="仿宋" w:cs="仿宋" w:hint="eastAsia"/>
                <w:color w:val="000000"/>
                <w:sz w:val="20"/>
                <w:szCs w:val="20"/>
              </w:rPr>
              <w:t>1</w:t>
            </w:r>
            <w:r>
              <w:rPr>
                <w:rFonts w:ascii="仿宋" w:eastAsia="仿宋" w:hAnsi="仿宋" w:cs="仿宋" w:hint="eastAsia"/>
                <w:color w:val="000000"/>
                <w:sz w:val="20"/>
                <w:szCs w:val="20"/>
              </w:rPr>
              <w:t>台套、土壤墒情及环境监测设备</w:t>
            </w:r>
            <w:r>
              <w:rPr>
                <w:rFonts w:ascii="仿宋" w:eastAsia="仿宋" w:hAnsi="仿宋" w:cs="仿宋" w:hint="eastAsia"/>
                <w:color w:val="000000"/>
                <w:sz w:val="20"/>
                <w:szCs w:val="20"/>
              </w:rPr>
              <w:t>1</w:t>
            </w:r>
            <w:r>
              <w:rPr>
                <w:rFonts w:ascii="仿宋" w:eastAsia="仿宋" w:hAnsi="仿宋" w:cs="仿宋" w:hint="eastAsia"/>
                <w:color w:val="000000"/>
                <w:sz w:val="20"/>
                <w:szCs w:val="20"/>
              </w:rPr>
              <w:t>台，以及配套网络、供电和附属装备等，资金</w:t>
            </w:r>
            <w:r>
              <w:rPr>
                <w:rFonts w:ascii="仿宋" w:eastAsia="仿宋" w:hAnsi="仿宋" w:cs="仿宋" w:hint="eastAsia"/>
                <w:color w:val="000000"/>
                <w:sz w:val="20"/>
                <w:szCs w:val="20"/>
              </w:rPr>
              <w:t>40</w:t>
            </w:r>
            <w:r>
              <w:rPr>
                <w:rFonts w:ascii="仿宋" w:eastAsia="仿宋" w:hAnsi="仿宋" w:cs="仿宋" w:hint="eastAsia"/>
                <w:color w:val="000000"/>
                <w:sz w:val="20"/>
                <w:szCs w:val="20"/>
              </w:rPr>
              <w:t>万元）；在章田寺乡南阳村长春村建设</w:t>
            </w:r>
            <w:r>
              <w:rPr>
                <w:rFonts w:ascii="仿宋" w:eastAsia="仿宋" w:hAnsi="仿宋" w:cs="仿宋" w:hint="eastAsia"/>
                <w:color w:val="000000"/>
                <w:sz w:val="20"/>
                <w:szCs w:val="20"/>
              </w:rPr>
              <w:t>1200</w:t>
            </w:r>
            <w:r>
              <w:rPr>
                <w:rFonts w:ascii="仿宋" w:eastAsia="仿宋" w:hAnsi="仿宋" w:cs="仿宋" w:hint="eastAsia"/>
                <w:color w:val="000000"/>
                <w:sz w:val="20"/>
                <w:szCs w:val="20"/>
              </w:rPr>
              <w:t>亩高标准优质富硒稻基地全程机械化生产托管服务补助资金</w:t>
            </w:r>
            <w:r>
              <w:rPr>
                <w:rFonts w:ascii="仿宋" w:eastAsia="仿宋" w:hAnsi="仿宋" w:cs="仿宋" w:hint="eastAsia"/>
                <w:color w:val="000000"/>
                <w:sz w:val="20"/>
                <w:szCs w:val="20"/>
              </w:rPr>
              <w:t>12</w:t>
            </w:r>
            <w:r>
              <w:rPr>
                <w:rFonts w:ascii="仿宋" w:eastAsia="仿宋" w:hAnsi="仿宋" w:cs="仿宋" w:hint="eastAsia"/>
                <w:color w:val="000000"/>
                <w:sz w:val="20"/>
                <w:szCs w:val="20"/>
              </w:rPr>
              <w:t>万元。</w:t>
            </w:r>
          </w:p>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52</w:t>
            </w:r>
          </w:p>
        </w:tc>
      </w:tr>
      <w:tr w:rsidR="00FB7861">
        <w:trPr>
          <w:trHeight w:val="1043"/>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lastRenderedPageBreak/>
              <w:t>26</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公安县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荆州市</w:t>
            </w:r>
            <w:proofErr w:type="gramStart"/>
            <w:r>
              <w:rPr>
                <w:rFonts w:ascii="仿宋" w:eastAsia="仿宋" w:hAnsi="仿宋" w:cs="仿宋" w:hint="eastAsia"/>
                <w:color w:val="000000"/>
                <w:sz w:val="20"/>
                <w:szCs w:val="20"/>
              </w:rPr>
              <w:t>三餐缘米业</w:t>
            </w:r>
            <w:proofErr w:type="gramEnd"/>
            <w:r>
              <w:rPr>
                <w:rFonts w:ascii="仿宋" w:eastAsia="仿宋" w:hAnsi="仿宋" w:cs="仿宋" w:hint="eastAsia"/>
                <w:color w:val="000000"/>
                <w:sz w:val="20"/>
                <w:szCs w:val="20"/>
              </w:rPr>
              <w:t>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升级改造烘干设备</w:t>
            </w:r>
            <w:r>
              <w:rPr>
                <w:rFonts w:ascii="仿宋" w:eastAsia="仿宋" w:hAnsi="仿宋" w:cs="仿宋" w:hint="eastAsia"/>
                <w:color w:val="000000"/>
                <w:sz w:val="20"/>
                <w:szCs w:val="20"/>
              </w:rPr>
              <w:t>12</w:t>
            </w:r>
            <w:r>
              <w:rPr>
                <w:rFonts w:ascii="仿宋" w:eastAsia="仿宋" w:hAnsi="仿宋" w:cs="仿宋" w:hint="eastAsia"/>
                <w:color w:val="000000"/>
                <w:sz w:val="20"/>
                <w:szCs w:val="20"/>
              </w:rPr>
              <w:t>组及相关配套设施（</w:t>
            </w:r>
            <w:r>
              <w:rPr>
                <w:rFonts w:ascii="仿宋" w:eastAsia="仿宋" w:hAnsi="仿宋" w:cs="仿宋" w:hint="eastAsia"/>
                <w:color w:val="000000"/>
                <w:sz w:val="20"/>
                <w:szCs w:val="20"/>
              </w:rPr>
              <w:t>12</w:t>
            </w:r>
            <w:r>
              <w:rPr>
                <w:rFonts w:ascii="仿宋" w:eastAsia="仿宋" w:hAnsi="仿宋" w:cs="仿宋" w:hint="eastAsia"/>
                <w:color w:val="000000"/>
                <w:sz w:val="20"/>
                <w:szCs w:val="20"/>
              </w:rPr>
              <w:t>组</w:t>
            </w:r>
            <w:r>
              <w:rPr>
                <w:rFonts w:ascii="仿宋" w:eastAsia="仿宋" w:hAnsi="仿宋" w:cs="仿宋" w:hint="eastAsia"/>
                <w:color w:val="000000"/>
                <w:sz w:val="20"/>
                <w:szCs w:val="20"/>
              </w:rPr>
              <w:t>/30</w:t>
            </w:r>
            <w:r>
              <w:rPr>
                <w:rFonts w:ascii="仿宋" w:eastAsia="仿宋" w:hAnsi="仿宋" w:cs="仿宋" w:hint="eastAsia"/>
                <w:color w:val="000000"/>
                <w:sz w:val="20"/>
                <w:szCs w:val="20"/>
              </w:rPr>
              <w:t>吨）</w:t>
            </w:r>
            <w:r>
              <w:rPr>
                <w:rFonts w:ascii="仿宋" w:eastAsia="仿宋" w:hAnsi="仿宋" w:cs="仿宋" w:hint="eastAsia"/>
                <w:color w:val="000000"/>
                <w:sz w:val="20"/>
                <w:szCs w:val="20"/>
              </w:rPr>
              <w:t>360</w:t>
            </w:r>
            <w:r>
              <w:rPr>
                <w:rFonts w:ascii="仿宋" w:eastAsia="仿宋" w:hAnsi="仿宋" w:cs="仿宋" w:hint="eastAsia"/>
                <w:color w:val="000000"/>
                <w:sz w:val="20"/>
                <w:szCs w:val="20"/>
              </w:rPr>
              <w:t>吨</w:t>
            </w:r>
            <w:r>
              <w:rPr>
                <w:rFonts w:ascii="仿宋" w:eastAsia="仿宋" w:hAnsi="仿宋" w:cs="仿宋" w:hint="eastAsia"/>
                <w:color w:val="000000"/>
                <w:sz w:val="20"/>
                <w:szCs w:val="20"/>
              </w:rPr>
              <w:t>/</w:t>
            </w:r>
            <w:r>
              <w:rPr>
                <w:rFonts w:ascii="仿宋" w:eastAsia="仿宋" w:hAnsi="仿宋" w:cs="仿宋" w:hint="eastAsia"/>
                <w:color w:val="000000"/>
                <w:sz w:val="20"/>
                <w:szCs w:val="20"/>
              </w:rPr>
              <w:t>批次。（</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142</w:t>
            </w:r>
          </w:p>
        </w:tc>
      </w:tr>
      <w:tr w:rsidR="00FB7861">
        <w:trPr>
          <w:trHeight w:val="1187"/>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27</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公安县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万</w:t>
            </w:r>
            <w:proofErr w:type="gramStart"/>
            <w:r>
              <w:rPr>
                <w:rFonts w:ascii="仿宋" w:eastAsia="仿宋" w:hAnsi="仿宋" w:cs="仿宋" w:hint="eastAsia"/>
                <w:color w:val="000000"/>
                <w:sz w:val="20"/>
                <w:szCs w:val="20"/>
              </w:rPr>
              <w:t>华禾香板业</w:t>
            </w:r>
            <w:proofErr w:type="gramEnd"/>
            <w:r>
              <w:rPr>
                <w:rFonts w:ascii="仿宋" w:eastAsia="仿宋" w:hAnsi="仿宋" w:cs="仿宋" w:hint="eastAsia"/>
                <w:color w:val="000000"/>
                <w:sz w:val="20"/>
                <w:szCs w:val="20"/>
              </w:rPr>
              <w:t xml:space="preserve"> </w:t>
            </w:r>
            <w:r>
              <w:rPr>
                <w:rFonts w:ascii="仿宋" w:eastAsia="仿宋" w:hAnsi="仿宋" w:cs="仿宋" w:hint="eastAsia"/>
                <w:color w:val="000000"/>
                <w:sz w:val="20"/>
                <w:szCs w:val="20"/>
              </w:rPr>
              <w:t>（公安县）有限责任公司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为提高产品（秸秆生态板）附加值，新购设备进行升级改造。购买</w:t>
            </w:r>
            <w:r>
              <w:rPr>
                <w:rFonts w:ascii="仿宋" w:eastAsia="仿宋" w:hAnsi="仿宋" w:cs="仿宋" w:hint="eastAsia"/>
                <w:color w:val="000000"/>
                <w:sz w:val="20"/>
                <w:szCs w:val="20"/>
              </w:rPr>
              <w:t>1</w:t>
            </w:r>
            <w:r>
              <w:rPr>
                <w:rFonts w:ascii="仿宋" w:eastAsia="仿宋" w:hAnsi="仿宋" w:cs="仿宋" w:hint="eastAsia"/>
                <w:color w:val="000000"/>
                <w:sz w:val="20"/>
                <w:szCs w:val="20"/>
              </w:rPr>
              <w:t>套细料剔除筛分系统，</w:t>
            </w:r>
            <w:r>
              <w:rPr>
                <w:rFonts w:ascii="仿宋" w:eastAsia="仿宋" w:hAnsi="仿宋" w:cs="仿宋" w:hint="eastAsia"/>
                <w:color w:val="000000"/>
                <w:sz w:val="20"/>
                <w:szCs w:val="20"/>
              </w:rPr>
              <w:t>1</w:t>
            </w:r>
            <w:r>
              <w:rPr>
                <w:rFonts w:ascii="仿宋" w:eastAsia="仿宋" w:hAnsi="仿宋" w:cs="仿宋" w:hint="eastAsia"/>
                <w:color w:val="000000"/>
                <w:sz w:val="20"/>
                <w:szCs w:val="20"/>
              </w:rPr>
              <w:t>套</w:t>
            </w:r>
            <w:proofErr w:type="gramStart"/>
            <w:r>
              <w:rPr>
                <w:rFonts w:ascii="仿宋" w:eastAsia="仿宋" w:hAnsi="仿宋" w:cs="仿宋" w:hint="eastAsia"/>
                <w:color w:val="000000"/>
                <w:sz w:val="20"/>
                <w:szCs w:val="20"/>
              </w:rPr>
              <w:t>物料再碎</w:t>
            </w:r>
            <w:proofErr w:type="gramEnd"/>
            <w:r>
              <w:rPr>
                <w:rFonts w:ascii="仿宋" w:eastAsia="仿宋" w:hAnsi="仿宋" w:cs="仿宋" w:hint="eastAsia"/>
                <w:color w:val="000000"/>
                <w:sz w:val="20"/>
                <w:szCs w:val="20"/>
              </w:rPr>
              <w:t>及输送系统，</w:t>
            </w:r>
            <w:r>
              <w:rPr>
                <w:rFonts w:ascii="仿宋" w:eastAsia="仿宋" w:hAnsi="仿宋" w:cs="仿宋" w:hint="eastAsia"/>
                <w:color w:val="000000"/>
                <w:sz w:val="20"/>
                <w:szCs w:val="20"/>
              </w:rPr>
              <w:t>1</w:t>
            </w:r>
            <w:r>
              <w:rPr>
                <w:rFonts w:ascii="仿宋" w:eastAsia="仿宋" w:hAnsi="仿宋" w:cs="仿宋" w:hint="eastAsia"/>
                <w:color w:val="000000"/>
                <w:sz w:val="20"/>
                <w:szCs w:val="20"/>
              </w:rPr>
              <w:t>套视觉检验系统及配套设施。（不重复享受国家补贴政策）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60</w:t>
            </w:r>
          </w:p>
        </w:tc>
      </w:tr>
      <w:tr w:rsidR="00FB7861">
        <w:trPr>
          <w:trHeight w:val="1272"/>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28</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公安县</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品牌市场培育建设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公安县水稻协会</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协会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1.</w:t>
            </w:r>
            <w:r>
              <w:rPr>
                <w:rFonts w:ascii="仿宋" w:eastAsia="仿宋" w:hAnsi="仿宋" w:cs="仿宋" w:hint="eastAsia"/>
                <w:color w:val="000000"/>
                <w:sz w:val="20"/>
                <w:szCs w:val="20"/>
              </w:rPr>
              <w:t>进行“江汉大米”品牌宣传，拍摄宣传片，在公路广告牌、高速高炮，以及电视、</w:t>
            </w:r>
            <w:proofErr w:type="gramStart"/>
            <w:r>
              <w:rPr>
                <w:rFonts w:ascii="仿宋" w:eastAsia="仿宋" w:hAnsi="仿宋" w:cs="仿宋" w:hint="eastAsia"/>
                <w:color w:val="000000"/>
                <w:sz w:val="20"/>
                <w:szCs w:val="20"/>
              </w:rPr>
              <w:t>抖音微信</w:t>
            </w:r>
            <w:proofErr w:type="gramEnd"/>
            <w:r>
              <w:rPr>
                <w:rFonts w:ascii="仿宋" w:eastAsia="仿宋" w:hAnsi="仿宋" w:cs="仿宋" w:hint="eastAsia"/>
                <w:color w:val="000000"/>
                <w:sz w:val="20"/>
                <w:szCs w:val="20"/>
              </w:rPr>
              <w:t>等新媒体上进行宣传；</w:t>
            </w:r>
            <w:r>
              <w:rPr>
                <w:rFonts w:ascii="仿宋" w:eastAsia="仿宋" w:hAnsi="仿宋" w:cs="仿宋" w:hint="eastAsia"/>
                <w:color w:val="000000"/>
                <w:sz w:val="20"/>
                <w:szCs w:val="20"/>
              </w:rPr>
              <w:br/>
              <w:t>2.</w:t>
            </w:r>
            <w:r>
              <w:rPr>
                <w:rFonts w:ascii="仿宋" w:eastAsia="仿宋" w:hAnsi="仿宋" w:cs="仿宋" w:hint="eastAsia"/>
                <w:color w:val="000000"/>
                <w:sz w:val="20"/>
                <w:szCs w:val="20"/>
              </w:rPr>
              <w:t>组织参加大型展会和品鉴推介会，提高“江汉大米”品牌知名度。</w:t>
            </w:r>
            <w:r>
              <w:rPr>
                <w:rFonts w:ascii="仿宋" w:eastAsia="仿宋" w:hAnsi="仿宋" w:cs="仿宋" w:hint="eastAsia"/>
                <w:color w:val="000000"/>
                <w:sz w:val="20"/>
                <w:szCs w:val="20"/>
              </w:rPr>
              <w:br/>
            </w:r>
            <w:r>
              <w:rPr>
                <w:rFonts w:ascii="仿宋" w:eastAsia="仿宋" w:hAnsi="仿宋" w:cs="仿宋" w:hint="eastAsia"/>
                <w:color w:val="000000"/>
                <w:sz w:val="20"/>
                <w:szCs w:val="20"/>
              </w:rPr>
              <w:t>（</w:t>
            </w:r>
            <w:proofErr w:type="gramStart"/>
            <w:r>
              <w:rPr>
                <w:rFonts w:ascii="仿宋" w:eastAsia="仿宋" w:hAnsi="仿宋" w:cs="仿宋" w:hint="eastAsia"/>
                <w:color w:val="000000"/>
                <w:sz w:val="20"/>
                <w:szCs w:val="20"/>
              </w:rPr>
              <w:t>经主体</w:t>
            </w:r>
            <w:proofErr w:type="gramEnd"/>
            <w:r>
              <w:rPr>
                <w:rFonts w:ascii="仿宋" w:eastAsia="仿宋" w:hAnsi="仿宋" w:cs="仿宋" w:hint="eastAsia"/>
                <w:color w:val="000000"/>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50</w:t>
            </w:r>
          </w:p>
        </w:tc>
      </w:tr>
      <w:tr w:rsidR="00FB7861">
        <w:trPr>
          <w:trHeight w:val="921"/>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29</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生产示范基地建设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湖北禄秀农业发展有限公司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用于</w:t>
            </w:r>
            <w:r>
              <w:rPr>
                <w:rFonts w:ascii="仿宋" w:eastAsia="仿宋" w:hAnsi="仿宋" w:cs="仿宋" w:hint="eastAsia"/>
                <w:color w:val="000000"/>
                <w:sz w:val="20"/>
                <w:szCs w:val="20"/>
              </w:rPr>
              <w:t>2</w:t>
            </w:r>
            <w:r>
              <w:rPr>
                <w:rFonts w:ascii="仿宋" w:eastAsia="仿宋" w:hAnsi="仿宋" w:cs="仿宋" w:hint="eastAsia"/>
                <w:color w:val="000000"/>
                <w:sz w:val="20"/>
                <w:szCs w:val="20"/>
              </w:rPr>
              <w:t>万亩基地病虫害绿色防控物资采购、绿色高质高效技术示范推广、田间技术指导、示范标牌布设等。</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70</w:t>
            </w:r>
          </w:p>
        </w:tc>
      </w:tr>
      <w:tr w:rsidR="00FB7861">
        <w:trPr>
          <w:trHeight w:val="981"/>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30</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生产示范基地建设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w:t>
            </w:r>
            <w:proofErr w:type="gramStart"/>
            <w:r>
              <w:rPr>
                <w:rFonts w:ascii="仿宋" w:eastAsia="仿宋" w:hAnsi="仿宋" w:cs="仿宋" w:hint="eastAsia"/>
                <w:color w:val="000000"/>
                <w:sz w:val="20"/>
                <w:szCs w:val="20"/>
              </w:rPr>
              <w:t>裕</w:t>
            </w:r>
            <w:proofErr w:type="gramEnd"/>
            <w:r>
              <w:rPr>
                <w:rFonts w:ascii="仿宋" w:eastAsia="仿宋" w:hAnsi="仿宋" w:cs="仿宋" w:hint="eastAsia"/>
                <w:color w:val="000000"/>
                <w:sz w:val="20"/>
                <w:szCs w:val="20"/>
              </w:rPr>
              <w:t>谷农业有限公司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建设占地</w:t>
            </w:r>
            <w:r>
              <w:rPr>
                <w:rFonts w:ascii="仿宋" w:eastAsia="仿宋" w:hAnsi="仿宋" w:cs="仿宋" w:hint="eastAsia"/>
                <w:color w:val="000000"/>
                <w:sz w:val="20"/>
                <w:szCs w:val="20"/>
              </w:rPr>
              <w:t>32</w:t>
            </w:r>
            <w:r>
              <w:rPr>
                <w:rFonts w:ascii="仿宋" w:eastAsia="仿宋" w:hAnsi="仿宋" w:cs="仿宋" w:hint="eastAsia"/>
                <w:color w:val="000000"/>
                <w:sz w:val="20"/>
                <w:szCs w:val="20"/>
              </w:rPr>
              <w:t>亩育秧工厂，用于喷灌设施、灌溉池塘配套设备、核心育秧设备及办公展示中心基础配套设施采购。</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100</w:t>
            </w:r>
          </w:p>
        </w:tc>
      </w:tr>
      <w:tr w:rsidR="00FB7861">
        <w:trPr>
          <w:trHeight w:val="840"/>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31</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生产示范基地建设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w:t>
            </w:r>
            <w:proofErr w:type="gramStart"/>
            <w:r>
              <w:rPr>
                <w:rFonts w:ascii="仿宋" w:eastAsia="仿宋" w:hAnsi="仿宋" w:cs="仿宋" w:hint="eastAsia"/>
                <w:color w:val="000000"/>
                <w:sz w:val="20"/>
                <w:szCs w:val="20"/>
              </w:rPr>
              <w:t>禾丰米业</w:t>
            </w:r>
            <w:proofErr w:type="gramEnd"/>
            <w:r>
              <w:rPr>
                <w:rFonts w:ascii="仿宋" w:eastAsia="仿宋" w:hAnsi="仿宋" w:cs="仿宋" w:hint="eastAsia"/>
                <w:color w:val="000000"/>
                <w:sz w:val="20"/>
                <w:szCs w:val="20"/>
              </w:rPr>
              <w:t>精米厂</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用于</w:t>
            </w:r>
            <w:r>
              <w:rPr>
                <w:rFonts w:ascii="仿宋" w:eastAsia="仿宋" w:hAnsi="仿宋" w:cs="仿宋" w:hint="eastAsia"/>
                <w:color w:val="000000"/>
                <w:sz w:val="20"/>
                <w:szCs w:val="20"/>
              </w:rPr>
              <w:t>160</w:t>
            </w:r>
            <w:r>
              <w:rPr>
                <w:rFonts w:ascii="仿宋" w:eastAsia="仿宋" w:hAnsi="仿宋" w:cs="仿宋" w:hint="eastAsia"/>
                <w:color w:val="000000"/>
                <w:sz w:val="20"/>
                <w:szCs w:val="20"/>
              </w:rPr>
              <w:t>吨粮食烘干主机及核心配件采购</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80</w:t>
            </w:r>
          </w:p>
        </w:tc>
      </w:tr>
      <w:tr w:rsidR="00FB7861">
        <w:trPr>
          <w:trHeight w:val="1042"/>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32</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生产示范基地建设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宜城市农业技术推广中心</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事业单位</w:t>
            </w:r>
          </w:p>
        </w:tc>
        <w:tc>
          <w:tcPr>
            <w:tcW w:w="3358" w:type="pct"/>
            <w:vAlign w:val="center"/>
          </w:tcPr>
          <w:p w:rsidR="00FB7861" w:rsidRDefault="00E364B6">
            <w:pPr>
              <w:widowControl/>
              <w:spacing w:line="240" w:lineRule="auto"/>
              <w:ind w:firstLineChars="0" w:firstLine="0"/>
              <w:textAlignment w:val="center"/>
              <w:rPr>
                <w:rFonts w:ascii="仿宋" w:eastAsia="仿宋" w:hAnsi="仿宋" w:cs="仿宋"/>
                <w:color w:val="000000"/>
                <w:sz w:val="20"/>
                <w:szCs w:val="20"/>
              </w:rPr>
            </w:pPr>
            <w:r>
              <w:rPr>
                <w:rFonts w:ascii="仿宋" w:eastAsia="仿宋" w:hAnsi="仿宋" w:cs="仿宋" w:hint="eastAsia"/>
                <w:color w:val="000000"/>
                <w:sz w:val="20"/>
                <w:szCs w:val="20"/>
              </w:rPr>
              <w:t>水稻新品种高端优质稻筛选、单产提升行动暨</w:t>
            </w:r>
            <w:proofErr w:type="gramStart"/>
            <w:r>
              <w:rPr>
                <w:rFonts w:ascii="仿宋" w:eastAsia="仿宋" w:hAnsi="仿宋" w:cs="仿宋" w:hint="eastAsia"/>
                <w:color w:val="000000"/>
                <w:sz w:val="20"/>
                <w:szCs w:val="20"/>
              </w:rPr>
              <w:t>水稻看禾选种’</w:t>
            </w:r>
            <w:proofErr w:type="gramEnd"/>
            <w:r>
              <w:rPr>
                <w:rFonts w:ascii="仿宋" w:eastAsia="仿宋" w:hAnsi="仿宋" w:cs="仿宋" w:hint="eastAsia"/>
                <w:color w:val="000000"/>
                <w:sz w:val="20"/>
                <w:szCs w:val="20"/>
              </w:rPr>
              <w:t>示范及水稻全生育期病虫害绿色防控，面积共计</w:t>
            </w:r>
            <w:r>
              <w:rPr>
                <w:rFonts w:ascii="仿宋" w:eastAsia="仿宋" w:hAnsi="仿宋" w:cs="仿宋" w:hint="eastAsia"/>
                <w:color w:val="000000"/>
                <w:sz w:val="20"/>
                <w:szCs w:val="20"/>
              </w:rPr>
              <w:t>800</w:t>
            </w:r>
            <w:r>
              <w:rPr>
                <w:rFonts w:ascii="仿宋" w:eastAsia="仿宋" w:hAnsi="仿宋" w:cs="仿宋" w:hint="eastAsia"/>
                <w:color w:val="000000"/>
                <w:sz w:val="20"/>
                <w:szCs w:val="20"/>
              </w:rPr>
              <w:t>亩</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100</w:t>
            </w:r>
          </w:p>
        </w:tc>
      </w:tr>
      <w:tr w:rsidR="00FB7861">
        <w:trPr>
          <w:trHeight w:val="1269"/>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33</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宜城市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湖北燚辰农业科技发展有限公司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私营企业</w:t>
            </w:r>
          </w:p>
        </w:tc>
        <w:tc>
          <w:tcPr>
            <w:tcW w:w="3358" w:type="pct"/>
            <w:vAlign w:val="center"/>
          </w:tcPr>
          <w:p w:rsidR="00FB7861" w:rsidRDefault="00E364B6">
            <w:pPr>
              <w:widowControl/>
              <w:spacing w:line="240" w:lineRule="auto"/>
              <w:ind w:firstLineChars="0" w:firstLine="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建设</w:t>
            </w:r>
            <w:r>
              <w:rPr>
                <w:rFonts w:ascii="仿宋" w:eastAsia="仿宋" w:hAnsi="仿宋" w:cs="仿宋" w:hint="eastAsia"/>
                <w:color w:val="000000"/>
                <w:sz w:val="20"/>
                <w:szCs w:val="20"/>
              </w:rPr>
              <w:t>150</w:t>
            </w:r>
            <w:r>
              <w:rPr>
                <w:rFonts w:ascii="仿宋" w:eastAsia="仿宋" w:hAnsi="仿宋" w:cs="仿宋" w:hint="eastAsia"/>
                <w:color w:val="000000"/>
                <w:sz w:val="20"/>
                <w:szCs w:val="20"/>
              </w:rPr>
              <w:t>吨粮食烘干设备，用于烘干设备、仓储设施、产品展销中心配套设施采购。</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100</w:t>
            </w:r>
          </w:p>
        </w:tc>
      </w:tr>
      <w:tr w:rsidR="00FB7861">
        <w:trPr>
          <w:trHeight w:val="1131"/>
        </w:trPr>
        <w:tc>
          <w:tcPr>
            <w:tcW w:w="153"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34</w:t>
            </w:r>
          </w:p>
        </w:tc>
        <w:tc>
          <w:tcPr>
            <w:tcW w:w="224" w:type="pct"/>
            <w:noWrap/>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枝江市</w:t>
            </w:r>
          </w:p>
        </w:tc>
        <w:tc>
          <w:tcPr>
            <w:tcW w:w="385"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加工仓储物流基地建设</w:t>
            </w:r>
          </w:p>
        </w:tc>
        <w:tc>
          <w:tcPr>
            <w:tcW w:w="386"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枝江市</w:t>
            </w:r>
            <w:proofErr w:type="gramStart"/>
            <w:r>
              <w:rPr>
                <w:rFonts w:ascii="仿宋" w:eastAsia="仿宋" w:hAnsi="仿宋" w:cs="仿宋" w:hint="eastAsia"/>
                <w:color w:val="000000"/>
                <w:sz w:val="20"/>
                <w:szCs w:val="20"/>
              </w:rPr>
              <w:t>天韵米业</w:t>
            </w:r>
            <w:proofErr w:type="gramEnd"/>
            <w:r>
              <w:rPr>
                <w:rFonts w:ascii="仿宋" w:eastAsia="仿宋" w:hAnsi="仿宋" w:cs="仿宋" w:hint="eastAsia"/>
                <w:color w:val="000000"/>
                <w:sz w:val="20"/>
                <w:szCs w:val="20"/>
              </w:rPr>
              <w:t>有限公司</w:t>
            </w:r>
          </w:p>
        </w:tc>
        <w:tc>
          <w:tcPr>
            <w:tcW w:w="214"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国有企业</w:t>
            </w:r>
          </w:p>
        </w:tc>
        <w:tc>
          <w:tcPr>
            <w:tcW w:w="3358" w:type="pct"/>
            <w:vAlign w:val="center"/>
          </w:tcPr>
          <w:p w:rsidR="00FB7861" w:rsidRDefault="007519CC">
            <w:pPr>
              <w:widowControl/>
              <w:spacing w:line="240" w:lineRule="auto"/>
              <w:ind w:firstLineChars="0" w:firstLine="0"/>
              <w:textAlignment w:val="center"/>
              <w:rPr>
                <w:rFonts w:ascii="仿宋" w:eastAsia="仿宋" w:hAnsi="仿宋" w:cs="仿宋"/>
                <w:color w:val="000000"/>
                <w:sz w:val="20"/>
                <w:szCs w:val="20"/>
              </w:rPr>
            </w:pPr>
            <w:r w:rsidRPr="007519CC">
              <w:rPr>
                <w:rFonts w:ascii="仿宋" w:eastAsia="仿宋" w:hAnsi="仿宋" w:cs="仿宋" w:hint="eastAsia"/>
                <w:color w:val="000000"/>
                <w:sz w:val="20"/>
                <w:szCs w:val="20"/>
              </w:rPr>
              <w:t>购置色选机、抛光机、砻谷机、碾米机、谷糙分离机、永磁变频空压机、去石机、提升输送设备、滚筒精选机、粉碎机、流量秤、</w:t>
            </w:r>
            <w:proofErr w:type="gramStart"/>
            <w:r w:rsidRPr="007519CC">
              <w:rPr>
                <w:rFonts w:ascii="仿宋" w:eastAsia="仿宋" w:hAnsi="仿宋" w:cs="仿宋" w:hint="eastAsia"/>
                <w:color w:val="000000"/>
                <w:sz w:val="20"/>
                <w:szCs w:val="20"/>
              </w:rPr>
              <w:t>配米秤</w:t>
            </w:r>
            <w:proofErr w:type="gramEnd"/>
            <w:r w:rsidRPr="007519CC">
              <w:rPr>
                <w:rFonts w:ascii="仿宋" w:eastAsia="仿宋" w:hAnsi="仿宋" w:cs="仿宋" w:hint="eastAsia"/>
                <w:color w:val="000000"/>
                <w:sz w:val="20"/>
                <w:szCs w:val="20"/>
              </w:rPr>
              <w:t>等设备52台</w:t>
            </w:r>
            <w:bookmarkStart w:id="2" w:name="_GoBack"/>
            <w:bookmarkEnd w:id="2"/>
            <w:r w:rsidR="00E364B6">
              <w:rPr>
                <w:rFonts w:ascii="仿宋" w:eastAsia="仿宋" w:hAnsi="仿宋" w:cs="仿宋" w:hint="eastAsia"/>
                <w:color w:val="000000"/>
                <w:sz w:val="20"/>
                <w:szCs w:val="20"/>
              </w:rPr>
              <w:t>（</w:t>
            </w:r>
            <w:proofErr w:type="gramStart"/>
            <w:r w:rsidR="00E364B6">
              <w:rPr>
                <w:rFonts w:ascii="仿宋" w:eastAsia="仿宋" w:hAnsi="仿宋" w:cs="仿宋" w:hint="eastAsia"/>
                <w:color w:val="000000"/>
                <w:sz w:val="20"/>
                <w:szCs w:val="20"/>
              </w:rPr>
              <w:t>经主体</w:t>
            </w:r>
            <w:proofErr w:type="gramEnd"/>
            <w:r w:rsidR="00E364B6">
              <w:rPr>
                <w:rFonts w:ascii="仿宋" w:eastAsia="仿宋" w:hAnsi="仿宋" w:cs="仿宋" w:hint="eastAsia"/>
                <w:color w:val="000000"/>
                <w:sz w:val="20"/>
                <w:szCs w:val="20"/>
              </w:rPr>
              <w:t>承诺，不重复享受国家补贴政策）</w:t>
            </w: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500</w:t>
            </w:r>
          </w:p>
        </w:tc>
      </w:tr>
      <w:tr w:rsidR="00FB7861">
        <w:trPr>
          <w:trHeight w:val="1138"/>
        </w:trPr>
        <w:tc>
          <w:tcPr>
            <w:tcW w:w="1362" w:type="pct"/>
            <w:gridSpan w:val="5"/>
            <w:noWrap/>
            <w:vAlign w:val="center"/>
          </w:tcPr>
          <w:p w:rsidR="00FB7861" w:rsidRDefault="00E364B6">
            <w:pPr>
              <w:widowControl/>
              <w:spacing w:line="240" w:lineRule="auto"/>
              <w:ind w:firstLineChars="0" w:firstLine="0"/>
              <w:jc w:val="center"/>
              <w:textAlignment w:val="center"/>
              <w:rPr>
                <w:rFonts w:ascii="仿宋" w:eastAsia="仿宋" w:hAnsi="仿宋" w:cs="仿宋"/>
                <w:b/>
                <w:color w:val="000000"/>
                <w:sz w:val="20"/>
                <w:szCs w:val="20"/>
              </w:rPr>
            </w:pPr>
            <w:r>
              <w:rPr>
                <w:rFonts w:ascii="仿宋" w:eastAsia="仿宋" w:hAnsi="仿宋" w:cs="仿宋" w:hint="eastAsia"/>
                <w:b/>
                <w:color w:val="000000"/>
                <w:sz w:val="20"/>
                <w:szCs w:val="20"/>
              </w:rPr>
              <w:t>合计</w:t>
            </w:r>
          </w:p>
        </w:tc>
        <w:tc>
          <w:tcPr>
            <w:tcW w:w="3358" w:type="pct"/>
            <w:vAlign w:val="center"/>
          </w:tcPr>
          <w:p w:rsidR="00FB7861" w:rsidRDefault="00FB7861">
            <w:pPr>
              <w:widowControl/>
              <w:spacing w:line="240" w:lineRule="auto"/>
              <w:ind w:firstLineChars="0" w:firstLine="0"/>
              <w:textAlignment w:val="center"/>
              <w:rPr>
                <w:rFonts w:ascii="仿宋" w:eastAsia="仿宋" w:hAnsi="仿宋" w:cs="仿宋"/>
                <w:b/>
                <w:color w:val="000000"/>
                <w:sz w:val="20"/>
                <w:szCs w:val="20"/>
              </w:rPr>
            </w:pPr>
          </w:p>
        </w:tc>
        <w:tc>
          <w:tcPr>
            <w:tcW w:w="280" w:type="pct"/>
            <w:vAlign w:val="center"/>
          </w:tcPr>
          <w:p w:rsidR="00FB7861" w:rsidRDefault="00E364B6">
            <w:pPr>
              <w:widowControl/>
              <w:spacing w:line="240" w:lineRule="auto"/>
              <w:ind w:firstLineChars="0" w:firstLine="0"/>
              <w:jc w:val="center"/>
              <w:textAlignment w:val="center"/>
              <w:rPr>
                <w:rFonts w:ascii="仿宋" w:eastAsia="仿宋" w:hAnsi="仿宋" w:cs="仿宋"/>
                <w:b/>
                <w:color w:val="000000"/>
                <w:sz w:val="20"/>
                <w:szCs w:val="20"/>
              </w:rPr>
            </w:pPr>
            <w:r>
              <w:rPr>
                <w:rFonts w:ascii="仿宋" w:eastAsia="仿宋" w:hAnsi="仿宋" w:cs="仿宋" w:hint="eastAsia"/>
                <w:b/>
                <w:color w:val="000000"/>
                <w:sz w:val="20"/>
                <w:szCs w:val="20"/>
              </w:rPr>
              <w:t>5000</w:t>
            </w:r>
          </w:p>
        </w:tc>
      </w:tr>
    </w:tbl>
    <w:p w:rsidR="00FB7861" w:rsidRDefault="00FB7861">
      <w:pPr>
        <w:widowControl/>
        <w:spacing w:line="240" w:lineRule="auto"/>
        <w:ind w:firstLineChars="0" w:firstLine="0"/>
        <w:jc w:val="left"/>
        <w:textAlignment w:val="center"/>
        <w:rPr>
          <w:szCs w:val="32"/>
        </w:rPr>
      </w:pPr>
    </w:p>
    <w:sectPr w:rsidR="00FB7861">
      <w:footerReference w:type="default" r:id="rId9"/>
      <w:pgSz w:w="23811" w:h="16838" w:orient="landscape"/>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4B6" w:rsidRDefault="00E364B6">
      <w:pPr>
        <w:spacing w:line="240" w:lineRule="auto"/>
        <w:ind w:firstLine="640"/>
      </w:pPr>
      <w:r>
        <w:separator/>
      </w:r>
    </w:p>
  </w:endnote>
  <w:endnote w:type="continuationSeparator" w:id="0">
    <w:p w:rsidR="00E364B6" w:rsidRDefault="00E364B6">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embedRegular r:id="rId1" w:subsetted="1" w:fontKey="{F077EBE4-5904-466C-B8AF-3DC939CCAEAC}"/>
    <w:embedBold r:id="rId2" w:subsetted="1" w:fontKey="{411B20A1-4214-43DF-9F9A-0049C2B2EF76}"/>
  </w:font>
  <w:font w:name="方正小标宋简体">
    <w:panose1 w:val="03000509000000000000"/>
    <w:charset w:val="86"/>
    <w:family w:val="script"/>
    <w:pitch w:val="fixed"/>
    <w:sig w:usb0="00000001" w:usb1="080E0000" w:usb2="00000010" w:usb3="00000000" w:csb0="00040000" w:csb1="00000000"/>
    <w:embedRegular r:id="rId3" w:subsetted="1" w:fontKey="{CB782B13-AB2A-4FD7-844A-31B6539B20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861" w:rsidRDefault="00E364B6">
    <w:pPr>
      <w:pStyle w:val="a8"/>
      <w:ind w:firstLine="360"/>
      <w:jc w:val="center"/>
    </w:pPr>
    <w:r>
      <w:fldChar w:fldCharType="begin"/>
    </w:r>
    <w:r>
      <w:instrText xml:space="preserve"> PAGE   \* MERGEFORMAT </w:instrText>
    </w:r>
    <w:r>
      <w:fldChar w:fldCharType="separate"/>
    </w:r>
    <w:r w:rsidR="007519CC" w:rsidRPr="007519CC">
      <w:rPr>
        <w:noProof/>
        <w:lang w:val="zh-CN"/>
      </w:rPr>
      <w:t>4</w:t>
    </w:r>
    <w:r>
      <w:fldChar w:fldCharType="end"/>
    </w:r>
  </w:p>
  <w:p w:rsidR="00FB7861" w:rsidRDefault="00FB7861">
    <w:pPr>
      <w:pStyle w:val="a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4B6" w:rsidRDefault="00E364B6">
      <w:pPr>
        <w:spacing w:line="240" w:lineRule="auto"/>
        <w:ind w:firstLine="640"/>
      </w:pPr>
      <w:r>
        <w:separator/>
      </w:r>
    </w:p>
  </w:footnote>
  <w:footnote w:type="continuationSeparator" w:id="0">
    <w:p w:rsidR="00E364B6" w:rsidRDefault="00E364B6">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4E69B"/>
    <w:multiLevelType w:val="multilevel"/>
    <w:tmpl w:val="38E4E69B"/>
    <w:lvl w:ilvl="0">
      <w:start w:val="1"/>
      <w:numFmt w:val="decimal"/>
      <w:lvlText w:val="(%1)"/>
      <w:lvlJc w:val="left"/>
      <w:pPr>
        <w:tabs>
          <w:tab w:val="left" w:pos="397"/>
        </w:tabs>
        <w:ind w:left="454" w:hanging="454"/>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pStyle w:val="4"/>
      <w:suff w:val="nothing"/>
      <w:lvlText w:val="%4."/>
      <w:lvlJc w:val="left"/>
      <w:pPr>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bordersDoNotSurroundFooter/>
  <w:hideSpellingErrors/>
  <w:proofState w:spelling="clean" w:grammar="clean"/>
  <w:defaultTabStop w:val="419"/>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5MjJiMDljY2VjN2FkYzQ1ZjBkNWQxNDhmMDVjZjQifQ=="/>
  </w:docVars>
  <w:rsids>
    <w:rsidRoot w:val="00172A27"/>
    <w:rsid w:val="B2AF5183"/>
    <w:rsid w:val="B66DF02D"/>
    <w:rsid w:val="B9EB9239"/>
    <w:rsid w:val="BB7F4678"/>
    <w:rsid w:val="BBD6B112"/>
    <w:rsid w:val="BBFE223B"/>
    <w:rsid w:val="BDFEACED"/>
    <w:rsid w:val="BEF31F4F"/>
    <w:rsid w:val="BF7B8AC8"/>
    <w:rsid w:val="BFAF7DC9"/>
    <w:rsid w:val="BFCF2017"/>
    <w:rsid w:val="BFFF1FC7"/>
    <w:rsid w:val="C6F61824"/>
    <w:rsid w:val="C7DE336C"/>
    <w:rsid w:val="CBBF0883"/>
    <w:rsid w:val="CBF1566D"/>
    <w:rsid w:val="CBFE4E87"/>
    <w:rsid w:val="CD7FDCA4"/>
    <w:rsid w:val="CEFBBCC7"/>
    <w:rsid w:val="D383C837"/>
    <w:rsid w:val="D7AA807E"/>
    <w:rsid w:val="DB67C615"/>
    <w:rsid w:val="DC7F4C6D"/>
    <w:rsid w:val="DDCF1291"/>
    <w:rsid w:val="DE9F257F"/>
    <w:rsid w:val="DF7F5D87"/>
    <w:rsid w:val="DFB70CE3"/>
    <w:rsid w:val="DFF72ED6"/>
    <w:rsid w:val="DFFFE2F9"/>
    <w:rsid w:val="E35F9774"/>
    <w:rsid w:val="E4EF436C"/>
    <w:rsid w:val="E747D43F"/>
    <w:rsid w:val="E9EFD061"/>
    <w:rsid w:val="E9FE768B"/>
    <w:rsid w:val="EBFD256D"/>
    <w:rsid w:val="EBFF684A"/>
    <w:rsid w:val="ECFFC274"/>
    <w:rsid w:val="ED9BE0BC"/>
    <w:rsid w:val="EDFB8648"/>
    <w:rsid w:val="EF7F4489"/>
    <w:rsid w:val="EF7F6774"/>
    <w:rsid w:val="EF9AC9E0"/>
    <w:rsid w:val="EFBFE8AB"/>
    <w:rsid w:val="F0E3112E"/>
    <w:rsid w:val="F2ED516F"/>
    <w:rsid w:val="F5BD4FC3"/>
    <w:rsid w:val="F6BF7288"/>
    <w:rsid w:val="F76C2298"/>
    <w:rsid w:val="F77E440E"/>
    <w:rsid w:val="F7E9A356"/>
    <w:rsid w:val="F7E9CF51"/>
    <w:rsid w:val="F7FD8425"/>
    <w:rsid w:val="F7FF866D"/>
    <w:rsid w:val="F8F4EB32"/>
    <w:rsid w:val="F9B79165"/>
    <w:rsid w:val="FABCBBF9"/>
    <w:rsid w:val="FB1B70EB"/>
    <w:rsid w:val="FB57CE01"/>
    <w:rsid w:val="FB6B5DD3"/>
    <w:rsid w:val="FBB70788"/>
    <w:rsid w:val="FBEF3DD3"/>
    <w:rsid w:val="FDA58990"/>
    <w:rsid w:val="FDBB5047"/>
    <w:rsid w:val="FDEF5ABE"/>
    <w:rsid w:val="FDFB00A9"/>
    <w:rsid w:val="FDFE5CB2"/>
    <w:rsid w:val="FE85A8CF"/>
    <w:rsid w:val="FEAF3ABA"/>
    <w:rsid w:val="FECDACDD"/>
    <w:rsid w:val="FEEFD178"/>
    <w:rsid w:val="FFD3744B"/>
    <w:rsid w:val="FFEEAC20"/>
    <w:rsid w:val="FFF64CF1"/>
    <w:rsid w:val="FFF728C6"/>
    <w:rsid w:val="FFF7E8A9"/>
    <w:rsid w:val="FFFF0CEE"/>
    <w:rsid w:val="FFFF89EF"/>
    <w:rsid w:val="FFFFEC23"/>
    <w:rsid w:val="000041BF"/>
    <w:rsid w:val="00034ECF"/>
    <w:rsid w:val="00040442"/>
    <w:rsid w:val="00042486"/>
    <w:rsid w:val="00045233"/>
    <w:rsid w:val="00055EC2"/>
    <w:rsid w:val="00064B72"/>
    <w:rsid w:val="00067C7D"/>
    <w:rsid w:val="000764D5"/>
    <w:rsid w:val="00077280"/>
    <w:rsid w:val="00087CC4"/>
    <w:rsid w:val="0009181A"/>
    <w:rsid w:val="000A39E3"/>
    <w:rsid w:val="000B184D"/>
    <w:rsid w:val="000B2F5A"/>
    <w:rsid w:val="000B3A1B"/>
    <w:rsid w:val="000D3D15"/>
    <w:rsid w:val="000D7EA5"/>
    <w:rsid w:val="000F1A0D"/>
    <w:rsid w:val="00101E29"/>
    <w:rsid w:val="00103DF7"/>
    <w:rsid w:val="0010585F"/>
    <w:rsid w:val="001257D5"/>
    <w:rsid w:val="00141CA2"/>
    <w:rsid w:val="00153CF4"/>
    <w:rsid w:val="00172A27"/>
    <w:rsid w:val="001A0911"/>
    <w:rsid w:val="001A30F7"/>
    <w:rsid w:val="001A6312"/>
    <w:rsid w:val="001B68C1"/>
    <w:rsid w:val="001C4CF1"/>
    <w:rsid w:val="001D024F"/>
    <w:rsid w:val="001D4ECF"/>
    <w:rsid w:val="001E5C62"/>
    <w:rsid w:val="001F23FA"/>
    <w:rsid w:val="001F303B"/>
    <w:rsid w:val="001F3ADA"/>
    <w:rsid w:val="00214695"/>
    <w:rsid w:val="00261B5A"/>
    <w:rsid w:val="00267DFF"/>
    <w:rsid w:val="002703A8"/>
    <w:rsid w:val="002741ED"/>
    <w:rsid w:val="00297E92"/>
    <w:rsid w:val="002A67E8"/>
    <w:rsid w:val="002B591D"/>
    <w:rsid w:val="002B624A"/>
    <w:rsid w:val="002C0999"/>
    <w:rsid w:val="002C6856"/>
    <w:rsid w:val="002C7BA1"/>
    <w:rsid w:val="002E05A3"/>
    <w:rsid w:val="00300C02"/>
    <w:rsid w:val="003061E7"/>
    <w:rsid w:val="00310D72"/>
    <w:rsid w:val="00335F24"/>
    <w:rsid w:val="00353BC0"/>
    <w:rsid w:val="0035794B"/>
    <w:rsid w:val="00373A57"/>
    <w:rsid w:val="003765F8"/>
    <w:rsid w:val="00385CA8"/>
    <w:rsid w:val="003870D9"/>
    <w:rsid w:val="00393630"/>
    <w:rsid w:val="003A225F"/>
    <w:rsid w:val="003B0D86"/>
    <w:rsid w:val="003C0A1F"/>
    <w:rsid w:val="003C4300"/>
    <w:rsid w:val="003D70D1"/>
    <w:rsid w:val="003F7DBA"/>
    <w:rsid w:val="00406751"/>
    <w:rsid w:val="00435786"/>
    <w:rsid w:val="004369A5"/>
    <w:rsid w:val="00461E9E"/>
    <w:rsid w:val="00471554"/>
    <w:rsid w:val="004716A4"/>
    <w:rsid w:val="004747DB"/>
    <w:rsid w:val="00486E89"/>
    <w:rsid w:val="004C409E"/>
    <w:rsid w:val="004C53B7"/>
    <w:rsid w:val="004D0D2D"/>
    <w:rsid w:val="004D76B3"/>
    <w:rsid w:val="004E165E"/>
    <w:rsid w:val="004E2345"/>
    <w:rsid w:val="004E2FCF"/>
    <w:rsid w:val="004F3E21"/>
    <w:rsid w:val="004F6564"/>
    <w:rsid w:val="00500960"/>
    <w:rsid w:val="0050613D"/>
    <w:rsid w:val="00507D4B"/>
    <w:rsid w:val="00524317"/>
    <w:rsid w:val="00524497"/>
    <w:rsid w:val="00533540"/>
    <w:rsid w:val="005464D8"/>
    <w:rsid w:val="00552FAA"/>
    <w:rsid w:val="005545FB"/>
    <w:rsid w:val="00564842"/>
    <w:rsid w:val="00572576"/>
    <w:rsid w:val="00573D4C"/>
    <w:rsid w:val="00594EFB"/>
    <w:rsid w:val="005A274D"/>
    <w:rsid w:val="005C2B12"/>
    <w:rsid w:val="005D69B3"/>
    <w:rsid w:val="00603B15"/>
    <w:rsid w:val="00606CE3"/>
    <w:rsid w:val="006369B6"/>
    <w:rsid w:val="00661D48"/>
    <w:rsid w:val="00682E6B"/>
    <w:rsid w:val="006927D1"/>
    <w:rsid w:val="006B0B48"/>
    <w:rsid w:val="006B273C"/>
    <w:rsid w:val="006D31A2"/>
    <w:rsid w:val="006E721B"/>
    <w:rsid w:val="007006AB"/>
    <w:rsid w:val="007153FE"/>
    <w:rsid w:val="00737762"/>
    <w:rsid w:val="007501F0"/>
    <w:rsid w:val="007504FE"/>
    <w:rsid w:val="0075099D"/>
    <w:rsid w:val="007519CC"/>
    <w:rsid w:val="00752309"/>
    <w:rsid w:val="0075667B"/>
    <w:rsid w:val="00757BB9"/>
    <w:rsid w:val="0077068D"/>
    <w:rsid w:val="00780F79"/>
    <w:rsid w:val="00781153"/>
    <w:rsid w:val="0078610A"/>
    <w:rsid w:val="007A16CC"/>
    <w:rsid w:val="007A5BE6"/>
    <w:rsid w:val="007C53C2"/>
    <w:rsid w:val="007D25FF"/>
    <w:rsid w:val="007E0FC8"/>
    <w:rsid w:val="008076F3"/>
    <w:rsid w:val="00847956"/>
    <w:rsid w:val="00851B18"/>
    <w:rsid w:val="008603B9"/>
    <w:rsid w:val="008612E2"/>
    <w:rsid w:val="00896281"/>
    <w:rsid w:val="008A1E18"/>
    <w:rsid w:val="00903C83"/>
    <w:rsid w:val="00903EA5"/>
    <w:rsid w:val="00917DD5"/>
    <w:rsid w:val="00956B0E"/>
    <w:rsid w:val="00957A2F"/>
    <w:rsid w:val="00963254"/>
    <w:rsid w:val="00966765"/>
    <w:rsid w:val="00983737"/>
    <w:rsid w:val="00993B5D"/>
    <w:rsid w:val="00997A44"/>
    <w:rsid w:val="009A13B3"/>
    <w:rsid w:val="009B2BA8"/>
    <w:rsid w:val="009B5475"/>
    <w:rsid w:val="009B6406"/>
    <w:rsid w:val="009D158B"/>
    <w:rsid w:val="009E0701"/>
    <w:rsid w:val="009E404B"/>
    <w:rsid w:val="009F2C43"/>
    <w:rsid w:val="00A05A4D"/>
    <w:rsid w:val="00A05DDC"/>
    <w:rsid w:val="00A227FF"/>
    <w:rsid w:val="00A2522C"/>
    <w:rsid w:val="00A25BB4"/>
    <w:rsid w:val="00A54A67"/>
    <w:rsid w:val="00A573CE"/>
    <w:rsid w:val="00A72F7A"/>
    <w:rsid w:val="00A76F98"/>
    <w:rsid w:val="00A924B4"/>
    <w:rsid w:val="00AA0098"/>
    <w:rsid w:val="00AA3265"/>
    <w:rsid w:val="00AD4027"/>
    <w:rsid w:val="00AE6F36"/>
    <w:rsid w:val="00AF4D82"/>
    <w:rsid w:val="00B00D52"/>
    <w:rsid w:val="00B03D08"/>
    <w:rsid w:val="00B12395"/>
    <w:rsid w:val="00B344E5"/>
    <w:rsid w:val="00B54B8C"/>
    <w:rsid w:val="00B562D0"/>
    <w:rsid w:val="00B567CA"/>
    <w:rsid w:val="00B67195"/>
    <w:rsid w:val="00B750C2"/>
    <w:rsid w:val="00B949E3"/>
    <w:rsid w:val="00BA5D7B"/>
    <w:rsid w:val="00BA6286"/>
    <w:rsid w:val="00BA7C0B"/>
    <w:rsid w:val="00BB121D"/>
    <w:rsid w:val="00BE022F"/>
    <w:rsid w:val="00BE281F"/>
    <w:rsid w:val="00BF3552"/>
    <w:rsid w:val="00BF7A12"/>
    <w:rsid w:val="00C20D12"/>
    <w:rsid w:val="00C22298"/>
    <w:rsid w:val="00C55C7C"/>
    <w:rsid w:val="00C63F39"/>
    <w:rsid w:val="00C77101"/>
    <w:rsid w:val="00C82FFC"/>
    <w:rsid w:val="00C85315"/>
    <w:rsid w:val="00C90078"/>
    <w:rsid w:val="00CB72A8"/>
    <w:rsid w:val="00CC4261"/>
    <w:rsid w:val="00CD5ABE"/>
    <w:rsid w:val="00CD79DA"/>
    <w:rsid w:val="00CE3E14"/>
    <w:rsid w:val="00D038D2"/>
    <w:rsid w:val="00D056D4"/>
    <w:rsid w:val="00D12EC1"/>
    <w:rsid w:val="00D17729"/>
    <w:rsid w:val="00D2477F"/>
    <w:rsid w:val="00D41BC1"/>
    <w:rsid w:val="00D50F5F"/>
    <w:rsid w:val="00D52526"/>
    <w:rsid w:val="00D5440B"/>
    <w:rsid w:val="00D75823"/>
    <w:rsid w:val="00D92399"/>
    <w:rsid w:val="00D96B49"/>
    <w:rsid w:val="00DB361C"/>
    <w:rsid w:val="00DD0B6C"/>
    <w:rsid w:val="00E06D7F"/>
    <w:rsid w:val="00E07A25"/>
    <w:rsid w:val="00E34173"/>
    <w:rsid w:val="00E364B6"/>
    <w:rsid w:val="00E45332"/>
    <w:rsid w:val="00E46BBC"/>
    <w:rsid w:val="00EB042D"/>
    <w:rsid w:val="00EC5D97"/>
    <w:rsid w:val="00EF6B4F"/>
    <w:rsid w:val="00F1673C"/>
    <w:rsid w:val="00F30C3E"/>
    <w:rsid w:val="00F37A68"/>
    <w:rsid w:val="00F46778"/>
    <w:rsid w:val="00F50CC2"/>
    <w:rsid w:val="00F533A0"/>
    <w:rsid w:val="00F557D5"/>
    <w:rsid w:val="00F67D9B"/>
    <w:rsid w:val="00F750DE"/>
    <w:rsid w:val="00F83DE8"/>
    <w:rsid w:val="00F904DC"/>
    <w:rsid w:val="00FB06D2"/>
    <w:rsid w:val="00FB7861"/>
    <w:rsid w:val="00FD488E"/>
    <w:rsid w:val="00FD67B8"/>
    <w:rsid w:val="00FE60F7"/>
    <w:rsid w:val="00FE61B5"/>
    <w:rsid w:val="011C626C"/>
    <w:rsid w:val="01770C0B"/>
    <w:rsid w:val="019C7A4A"/>
    <w:rsid w:val="01B73702"/>
    <w:rsid w:val="01BA2BFD"/>
    <w:rsid w:val="01D200EA"/>
    <w:rsid w:val="01D8582A"/>
    <w:rsid w:val="01DF79C5"/>
    <w:rsid w:val="02117D9A"/>
    <w:rsid w:val="023D0B8F"/>
    <w:rsid w:val="0261167C"/>
    <w:rsid w:val="026F0D92"/>
    <w:rsid w:val="027918BB"/>
    <w:rsid w:val="029F0F02"/>
    <w:rsid w:val="030A6CC4"/>
    <w:rsid w:val="03192A63"/>
    <w:rsid w:val="03705653"/>
    <w:rsid w:val="037B4AAB"/>
    <w:rsid w:val="038B4773"/>
    <w:rsid w:val="038F0F77"/>
    <w:rsid w:val="03B0795F"/>
    <w:rsid w:val="03B96968"/>
    <w:rsid w:val="03EB0F7A"/>
    <w:rsid w:val="03F924D8"/>
    <w:rsid w:val="04200A1C"/>
    <w:rsid w:val="042E5703"/>
    <w:rsid w:val="04322975"/>
    <w:rsid w:val="04B605F4"/>
    <w:rsid w:val="05201B8A"/>
    <w:rsid w:val="05425F6B"/>
    <w:rsid w:val="05C059EA"/>
    <w:rsid w:val="05E44294"/>
    <w:rsid w:val="05F44D83"/>
    <w:rsid w:val="070103DE"/>
    <w:rsid w:val="0764542F"/>
    <w:rsid w:val="076B1CFB"/>
    <w:rsid w:val="07980632"/>
    <w:rsid w:val="07C56C9D"/>
    <w:rsid w:val="082B3EC3"/>
    <w:rsid w:val="086B695E"/>
    <w:rsid w:val="08716E9D"/>
    <w:rsid w:val="08795418"/>
    <w:rsid w:val="08834632"/>
    <w:rsid w:val="088B75FB"/>
    <w:rsid w:val="08A451D0"/>
    <w:rsid w:val="08A52563"/>
    <w:rsid w:val="08D66B1B"/>
    <w:rsid w:val="09232CF9"/>
    <w:rsid w:val="093618CA"/>
    <w:rsid w:val="09366FAB"/>
    <w:rsid w:val="094A3E98"/>
    <w:rsid w:val="09A82D92"/>
    <w:rsid w:val="09BF2D5E"/>
    <w:rsid w:val="09BF3DB7"/>
    <w:rsid w:val="09CC6B7D"/>
    <w:rsid w:val="09DA6FC0"/>
    <w:rsid w:val="0A4A4F63"/>
    <w:rsid w:val="0AA031D5"/>
    <w:rsid w:val="0ACB45FD"/>
    <w:rsid w:val="0B3D378D"/>
    <w:rsid w:val="0B3F3C9B"/>
    <w:rsid w:val="0B48752F"/>
    <w:rsid w:val="0B526A96"/>
    <w:rsid w:val="0BA22FE5"/>
    <w:rsid w:val="0BB316E7"/>
    <w:rsid w:val="0BC92786"/>
    <w:rsid w:val="0BE60E6B"/>
    <w:rsid w:val="0C3A697F"/>
    <w:rsid w:val="0C5061E6"/>
    <w:rsid w:val="0C5B4E6C"/>
    <w:rsid w:val="0CE02BFC"/>
    <w:rsid w:val="0D0C6FDF"/>
    <w:rsid w:val="0D19658C"/>
    <w:rsid w:val="0D8D4779"/>
    <w:rsid w:val="0DF94839"/>
    <w:rsid w:val="0E4B740F"/>
    <w:rsid w:val="0E57780E"/>
    <w:rsid w:val="0EF425D6"/>
    <w:rsid w:val="0F6A29B1"/>
    <w:rsid w:val="0FD348E1"/>
    <w:rsid w:val="0FE32D72"/>
    <w:rsid w:val="0FF661EB"/>
    <w:rsid w:val="10186852"/>
    <w:rsid w:val="10256857"/>
    <w:rsid w:val="10336F3A"/>
    <w:rsid w:val="10340523"/>
    <w:rsid w:val="10A143C9"/>
    <w:rsid w:val="11382C4E"/>
    <w:rsid w:val="11390774"/>
    <w:rsid w:val="11AA5301"/>
    <w:rsid w:val="11B34C45"/>
    <w:rsid w:val="11B403DB"/>
    <w:rsid w:val="11C85ACB"/>
    <w:rsid w:val="11FB1DE1"/>
    <w:rsid w:val="120B3EBE"/>
    <w:rsid w:val="126B0108"/>
    <w:rsid w:val="126F1D13"/>
    <w:rsid w:val="12927601"/>
    <w:rsid w:val="138008DC"/>
    <w:rsid w:val="138D3CB3"/>
    <w:rsid w:val="139327D8"/>
    <w:rsid w:val="139819D5"/>
    <w:rsid w:val="13C0517C"/>
    <w:rsid w:val="13CA1519"/>
    <w:rsid w:val="13D01437"/>
    <w:rsid w:val="13F57D92"/>
    <w:rsid w:val="14053B1C"/>
    <w:rsid w:val="146C0C6F"/>
    <w:rsid w:val="14B3394A"/>
    <w:rsid w:val="14BE1B3D"/>
    <w:rsid w:val="14E015D6"/>
    <w:rsid w:val="14EF1875"/>
    <w:rsid w:val="157D7F47"/>
    <w:rsid w:val="15886B6E"/>
    <w:rsid w:val="15996C0B"/>
    <w:rsid w:val="15CC1BB7"/>
    <w:rsid w:val="15E07434"/>
    <w:rsid w:val="16877891"/>
    <w:rsid w:val="16B972F6"/>
    <w:rsid w:val="176048E7"/>
    <w:rsid w:val="1787214A"/>
    <w:rsid w:val="182A7068"/>
    <w:rsid w:val="186500A0"/>
    <w:rsid w:val="18B13993"/>
    <w:rsid w:val="18BD471F"/>
    <w:rsid w:val="18EA6289"/>
    <w:rsid w:val="18F128FB"/>
    <w:rsid w:val="18FB280D"/>
    <w:rsid w:val="192341E3"/>
    <w:rsid w:val="1968609A"/>
    <w:rsid w:val="197C2E14"/>
    <w:rsid w:val="197C4F9C"/>
    <w:rsid w:val="19DB0C2E"/>
    <w:rsid w:val="1A002777"/>
    <w:rsid w:val="1A0538E9"/>
    <w:rsid w:val="1A0E6C77"/>
    <w:rsid w:val="1A654388"/>
    <w:rsid w:val="1A752FFE"/>
    <w:rsid w:val="1AA76517"/>
    <w:rsid w:val="1ABB19A5"/>
    <w:rsid w:val="1B064517"/>
    <w:rsid w:val="1B0E67CD"/>
    <w:rsid w:val="1B8D003A"/>
    <w:rsid w:val="1BBB6955"/>
    <w:rsid w:val="1BBC6760"/>
    <w:rsid w:val="1C0423EE"/>
    <w:rsid w:val="1C2D7029"/>
    <w:rsid w:val="1C393A9E"/>
    <w:rsid w:val="1C4D1C3B"/>
    <w:rsid w:val="1CC252E4"/>
    <w:rsid w:val="1CC76BB8"/>
    <w:rsid w:val="1CD32EB7"/>
    <w:rsid w:val="1CED1E9A"/>
    <w:rsid w:val="1D066E92"/>
    <w:rsid w:val="1D1C1676"/>
    <w:rsid w:val="1D444728"/>
    <w:rsid w:val="1D4E73A6"/>
    <w:rsid w:val="1D7F7370"/>
    <w:rsid w:val="1DFB4752"/>
    <w:rsid w:val="1E050AEB"/>
    <w:rsid w:val="1E255D02"/>
    <w:rsid w:val="1EB81F71"/>
    <w:rsid w:val="1EBB6C6C"/>
    <w:rsid w:val="1EC01EE9"/>
    <w:rsid w:val="1EC5AEFE"/>
    <w:rsid w:val="1F034639"/>
    <w:rsid w:val="1F511206"/>
    <w:rsid w:val="1F6B41EE"/>
    <w:rsid w:val="1F6F28A1"/>
    <w:rsid w:val="1FB04B61"/>
    <w:rsid w:val="1FE43FA1"/>
    <w:rsid w:val="20020FF7"/>
    <w:rsid w:val="202C7E22"/>
    <w:rsid w:val="20465D42"/>
    <w:rsid w:val="204A5E07"/>
    <w:rsid w:val="204C2F56"/>
    <w:rsid w:val="20544958"/>
    <w:rsid w:val="20670E5A"/>
    <w:rsid w:val="20887022"/>
    <w:rsid w:val="21224D81"/>
    <w:rsid w:val="21470119"/>
    <w:rsid w:val="21895DD0"/>
    <w:rsid w:val="21AD0AEE"/>
    <w:rsid w:val="222A213F"/>
    <w:rsid w:val="224F24BC"/>
    <w:rsid w:val="229464A1"/>
    <w:rsid w:val="22D90C87"/>
    <w:rsid w:val="23502079"/>
    <w:rsid w:val="23C16AD3"/>
    <w:rsid w:val="23C216FC"/>
    <w:rsid w:val="23D42CAA"/>
    <w:rsid w:val="23FB16A3"/>
    <w:rsid w:val="23FE3883"/>
    <w:rsid w:val="242D755D"/>
    <w:rsid w:val="24DC3388"/>
    <w:rsid w:val="24EB368E"/>
    <w:rsid w:val="24F15196"/>
    <w:rsid w:val="252950C8"/>
    <w:rsid w:val="252C6FF6"/>
    <w:rsid w:val="25B02341"/>
    <w:rsid w:val="26017ADC"/>
    <w:rsid w:val="26431A21"/>
    <w:rsid w:val="26A250DC"/>
    <w:rsid w:val="26CF7B09"/>
    <w:rsid w:val="26D32EC2"/>
    <w:rsid w:val="26F75B4C"/>
    <w:rsid w:val="270F5DA7"/>
    <w:rsid w:val="27127645"/>
    <w:rsid w:val="27607421"/>
    <w:rsid w:val="27A8420C"/>
    <w:rsid w:val="27AF9F73"/>
    <w:rsid w:val="27FF7702"/>
    <w:rsid w:val="28054709"/>
    <w:rsid w:val="28101DD7"/>
    <w:rsid w:val="286C74DE"/>
    <w:rsid w:val="289D1201"/>
    <w:rsid w:val="289E2941"/>
    <w:rsid w:val="28B76ECA"/>
    <w:rsid w:val="28E82D54"/>
    <w:rsid w:val="290F312C"/>
    <w:rsid w:val="293C016D"/>
    <w:rsid w:val="29411A90"/>
    <w:rsid w:val="298F31CF"/>
    <w:rsid w:val="29962012"/>
    <w:rsid w:val="29BA79F3"/>
    <w:rsid w:val="29D61DC6"/>
    <w:rsid w:val="29FB0865"/>
    <w:rsid w:val="2A180E87"/>
    <w:rsid w:val="2A557F75"/>
    <w:rsid w:val="2A727292"/>
    <w:rsid w:val="2A7F0517"/>
    <w:rsid w:val="2AA131BA"/>
    <w:rsid w:val="2AB73F3A"/>
    <w:rsid w:val="2AB92391"/>
    <w:rsid w:val="2B1B3FD0"/>
    <w:rsid w:val="2B457B48"/>
    <w:rsid w:val="2B724B56"/>
    <w:rsid w:val="2BCE7FDF"/>
    <w:rsid w:val="2C267EBA"/>
    <w:rsid w:val="2C3B642C"/>
    <w:rsid w:val="2D9D1AAD"/>
    <w:rsid w:val="2DC12DF2"/>
    <w:rsid w:val="2DFBAEFF"/>
    <w:rsid w:val="2E277CC4"/>
    <w:rsid w:val="2E7853C9"/>
    <w:rsid w:val="2E7DBADC"/>
    <w:rsid w:val="2E954DE4"/>
    <w:rsid w:val="2EC658E5"/>
    <w:rsid w:val="2EF73CF0"/>
    <w:rsid w:val="2EFA3407"/>
    <w:rsid w:val="2F6B3DCD"/>
    <w:rsid w:val="2FB35E69"/>
    <w:rsid w:val="2FD3F9E5"/>
    <w:rsid w:val="300366FC"/>
    <w:rsid w:val="302428C3"/>
    <w:rsid w:val="305845E3"/>
    <w:rsid w:val="305E56A9"/>
    <w:rsid w:val="30886958"/>
    <w:rsid w:val="308B2EC0"/>
    <w:rsid w:val="308C6234"/>
    <w:rsid w:val="30C946AB"/>
    <w:rsid w:val="30F51AA2"/>
    <w:rsid w:val="30F83761"/>
    <w:rsid w:val="310F494E"/>
    <w:rsid w:val="31152D56"/>
    <w:rsid w:val="31921945"/>
    <w:rsid w:val="31B35EFE"/>
    <w:rsid w:val="31C0541A"/>
    <w:rsid w:val="31C611BD"/>
    <w:rsid w:val="32317519"/>
    <w:rsid w:val="32364C2C"/>
    <w:rsid w:val="323D5EBE"/>
    <w:rsid w:val="3244572A"/>
    <w:rsid w:val="32546E92"/>
    <w:rsid w:val="325A6A70"/>
    <w:rsid w:val="32805DAB"/>
    <w:rsid w:val="32A36A1D"/>
    <w:rsid w:val="32A61CB5"/>
    <w:rsid w:val="32D1451D"/>
    <w:rsid w:val="32D540D6"/>
    <w:rsid w:val="32E41143"/>
    <w:rsid w:val="32E60304"/>
    <w:rsid w:val="335362D0"/>
    <w:rsid w:val="33897974"/>
    <w:rsid w:val="33984A32"/>
    <w:rsid w:val="33B52813"/>
    <w:rsid w:val="33CC1C2E"/>
    <w:rsid w:val="33F627C9"/>
    <w:rsid w:val="33F9BF0D"/>
    <w:rsid w:val="33FD17AB"/>
    <w:rsid w:val="34487E27"/>
    <w:rsid w:val="34A721D9"/>
    <w:rsid w:val="34CE2DFE"/>
    <w:rsid w:val="34DFF172"/>
    <w:rsid w:val="350A4535"/>
    <w:rsid w:val="350B22A4"/>
    <w:rsid w:val="36562DAC"/>
    <w:rsid w:val="367D2D2D"/>
    <w:rsid w:val="3696650C"/>
    <w:rsid w:val="369C0F65"/>
    <w:rsid w:val="36A71B58"/>
    <w:rsid w:val="372C635A"/>
    <w:rsid w:val="3773951D"/>
    <w:rsid w:val="37940158"/>
    <w:rsid w:val="37CA01F4"/>
    <w:rsid w:val="37F3592D"/>
    <w:rsid w:val="37FEA28E"/>
    <w:rsid w:val="380037ED"/>
    <w:rsid w:val="38022623"/>
    <w:rsid w:val="384F2A25"/>
    <w:rsid w:val="38C8225A"/>
    <w:rsid w:val="39541FE2"/>
    <w:rsid w:val="396B205C"/>
    <w:rsid w:val="398A79D0"/>
    <w:rsid w:val="39BA4298"/>
    <w:rsid w:val="39CA1B5F"/>
    <w:rsid w:val="3A0A4CFF"/>
    <w:rsid w:val="3A683CF4"/>
    <w:rsid w:val="3AA840F1"/>
    <w:rsid w:val="3ADD8EA4"/>
    <w:rsid w:val="3ADE2F36"/>
    <w:rsid w:val="3AFA57BF"/>
    <w:rsid w:val="3B0F5F1E"/>
    <w:rsid w:val="3B325563"/>
    <w:rsid w:val="3B8D7BE5"/>
    <w:rsid w:val="3BCB083D"/>
    <w:rsid w:val="3BDF6C03"/>
    <w:rsid w:val="3BEB1D7B"/>
    <w:rsid w:val="3BFD6CBD"/>
    <w:rsid w:val="3C372D62"/>
    <w:rsid w:val="3C4B1431"/>
    <w:rsid w:val="3C755205"/>
    <w:rsid w:val="3C9506A5"/>
    <w:rsid w:val="3C9B2520"/>
    <w:rsid w:val="3CBF57BA"/>
    <w:rsid w:val="3CE620FB"/>
    <w:rsid w:val="3CFB06FA"/>
    <w:rsid w:val="3D31661F"/>
    <w:rsid w:val="3D336C8E"/>
    <w:rsid w:val="3D4A5933"/>
    <w:rsid w:val="3D6311B6"/>
    <w:rsid w:val="3D664D76"/>
    <w:rsid w:val="3DCD3D23"/>
    <w:rsid w:val="3DD61EB9"/>
    <w:rsid w:val="3DDA0E2F"/>
    <w:rsid w:val="3DF1B3AD"/>
    <w:rsid w:val="3E19559B"/>
    <w:rsid w:val="3E546A69"/>
    <w:rsid w:val="3E5616A6"/>
    <w:rsid w:val="3EE002FD"/>
    <w:rsid w:val="3EF05953"/>
    <w:rsid w:val="3F03D9B9"/>
    <w:rsid w:val="3F491804"/>
    <w:rsid w:val="3F4C39D9"/>
    <w:rsid w:val="3F8F61B2"/>
    <w:rsid w:val="3FB47D1B"/>
    <w:rsid w:val="3FCE0B8E"/>
    <w:rsid w:val="3FDBCD50"/>
    <w:rsid w:val="3FDC5E4B"/>
    <w:rsid w:val="40017A75"/>
    <w:rsid w:val="404B2008"/>
    <w:rsid w:val="40526FD9"/>
    <w:rsid w:val="405E2028"/>
    <w:rsid w:val="40953369"/>
    <w:rsid w:val="409B0B56"/>
    <w:rsid w:val="40B21825"/>
    <w:rsid w:val="40B4340A"/>
    <w:rsid w:val="410401D3"/>
    <w:rsid w:val="414854CC"/>
    <w:rsid w:val="41605725"/>
    <w:rsid w:val="41A72730"/>
    <w:rsid w:val="41C43EF2"/>
    <w:rsid w:val="41C76FB2"/>
    <w:rsid w:val="41CE32A0"/>
    <w:rsid w:val="41E656E5"/>
    <w:rsid w:val="420C054C"/>
    <w:rsid w:val="422C1AAB"/>
    <w:rsid w:val="422F609D"/>
    <w:rsid w:val="425D7EB7"/>
    <w:rsid w:val="42742993"/>
    <w:rsid w:val="4275089F"/>
    <w:rsid w:val="42817701"/>
    <w:rsid w:val="42C812F1"/>
    <w:rsid w:val="42C84E96"/>
    <w:rsid w:val="42F9198D"/>
    <w:rsid w:val="433D48DA"/>
    <w:rsid w:val="43432C52"/>
    <w:rsid w:val="436F16A1"/>
    <w:rsid w:val="437B2A35"/>
    <w:rsid w:val="43875CD6"/>
    <w:rsid w:val="43903C5D"/>
    <w:rsid w:val="43A04282"/>
    <w:rsid w:val="43CD4BC8"/>
    <w:rsid w:val="43D47D05"/>
    <w:rsid w:val="43DE0B83"/>
    <w:rsid w:val="43DF1DD3"/>
    <w:rsid w:val="43DF61C4"/>
    <w:rsid w:val="43F04215"/>
    <w:rsid w:val="43F87E97"/>
    <w:rsid w:val="441930DB"/>
    <w:rsid w:val="44203533"/>
    <w:rsid w:val="44484B2F"/>
    <w:rsid w:val="444F55DD"/>
    <w:rsid w:val="4453331F"/>
    <w:rsid w:val="44900DDC"/>
    <w:rsid w:val="44BA1029"/>
    <w:rsid w:val="44D04B5D"/>
    <w:rsid w:val="44D75CFE"/>
    <w:rsid w:val="44FC00FD"/>
    <w:rsid w:val="45586323"/>
    <w:rsid w:val="455C0330"/>
    <w:rsid w:val="45A33E32"/>
    <w:rsid w:val="45F67E46"/>
    <w:rsid w:val="462F3918"/>
    <w:rsid w:val="465869CB"/>
    <w:rsid w:val="46957B50"/>
    <w:rsid w:val="46AD4995"/>
    <w:rsid w:val="46D30E96"/>
    <w:rsid w:val="46EA7B10"/>
    <w:rsid w:val="47AD42F8"/>
    <w:rsid w:val="4801379C"/>
    <w:rsid w:val="48206B07"/>
    <w:rsid w:val="486A6E89"/>
    <w:rsid w:val="486E5336"/>
    <w:rsid w:val="48A02C76"/>
    <w:rsid w:val="48E16021"/>
    <w:rsid w:val="49046822"/>
    <w:rsid w:val="491215CE"/>
    <w:rsid w:val="49170DBF"/>
    <w:rsid w:val="492F092E"/>
    <w:rsid w:val="494C37BD"/>
    <w:rsid w:val="496658A3"/>
    <w:rsid w:val="498C5333"/>
    <w:rsid w:val="49902920"/>
    <w:rsid w:val="49F571A7"/>
    <w:rsid w:val="4A095F06"/>
    <w:rsid w:val="4A884117"/>
    <w:rsid w:val="4AB96148"/>
    <w:rsid w:val="4ADD1B62"/>
    <w:rsid w:val="4AFF16B0"/>
    <w:rsid w:val="4B10675D"/>
    <w:rsid w:val="4B897627"/>
    <w:rsid w:val="4BDB10A0"/>
    <w:rsid w:val="4BEA38FE"/>
    <w:rsid w:val="4C2E0AC7"/>
    <w:rsid w:val="4C4A14AC"/>
    <w:rsid w:val="4C8A5D4C"/>
    <w:rsid w:val="4CEF5BAF"/>
    <w:rsid w:val="4CF47669"/>
    <w:rsid w:val="4D294E8D"/>
    <w:rsid w:val="4D820DE4"/>
    <w:rsid w:val="4DB50BA7"/>
    <w:rsid w:val="4DDD0F4E"/>
    <w:rsid w:val="4E6323B1"/>
    <w:rsid w:val="4E782A27"/>
    <w:rsid w:val="4EF48B00"/>
    <w:rsid w:val="4F247D92"/>
    <w:rsid w:val="4F254909"/>
    <w:rsid w:val="4F4329E4"/>
    <w:rsid w:val="4F5B592F"/>
    <w:rsid w:val="4FA17635"/>
    <w:rsid w:val="4FA904C1"/>
    <w:rsid w:val="4FC02525"/>
    <w:rsid w:val="4FE65048"/>
    <w:rsid w:val="4FEE095A"/>
    <w:rsid w:val="503C55AF"/>
    <w:rsid w:val="505E1082"/>
    <w:rsid w:val="507203E4"/>
    <w:rsid w:val="507C775A"/>
    <w:rsid w:val="51181B78"/>
    <w:rsid w:val="51326AFD"/>
    <w:rsid w:val="516B5167"/>
    <w:rsid w:val="51A13392"/>
    <w:rsid w:val="51CD1A0B"/>
    <w:rsid w:val="51EE4F7D"/>
    <w:rsid w:val="521960FF"/>
    <w:rsid w:val="5263690F"/>
    <w:rsid w:val="529B0A7B"/>
    <w:rsid w:val="529F0CB2"/>
    <w:rsid w:val="52A511EA"/>
    <w:rsid w:val="52CB7301"/>
    <w:rsid w:val="52CF3D4C"/>
    <w:rsid w:val="531719E3"/>
    <w:rsid w:val="535B1AD6"/>
    <w:rsid w:val="537C6C08"/>
    <w:rsid w:val="53A616BE"/>
    <w:rsid w:val="54221038"/>
    <w:rsid w:val="548C4DC5"/>
    <w:rsid w:val="54D06235"/>
    <w:rsid w:val="54E871EC"/>
    <w:rsid w:val="55376345"/>
    <w:rsid w:val="557FEEED"/>
    <w:rsid w:val="558C566A"/>
    <w:rsid w:val="55B5115A"/>
    <w:rsid w:val="56186664"/>
    <w:rsid w:val="56517F8A"/>
    <w:rsid w:val="569E4BE6"/>
    <w:rsid w:val="56B77DBB"/>
    <w:rsid w:val="56BBDD57"/>
    <w:rsid w:val="57147D76"/>
    <w:rsid w:val="57482A8C"/>
    <w:rsid w:val="57B17D9D"/>
    <w:rsid w:val="57C91559"/>
    <w:rsid w:val="57EFE46A"/>
    <w:rsid w:val="57FF5E88"/>
    <w:rsid w:val="580B59F1"/>
    <w:rsid w:val="58A46D7A"/>
    <w:rsid w:val="59200082"/>
    <w:rsid w:val="5924127B"/>
    <w:rsid w:val="5960285B"/>
    <w:rsid w:val="596F60AE"/>
    <w:rsid w:val="59A60935"/>
    <w:rsid w:val="59E66158"/>
    <w:rsid w:val="59FB29AF"/>
    <w:rsid w:val="5A517EA9"/>
    <w:rsid w:val="5AD624A8"/>
    <w:rsid w:val="5AF6C8AA"/>
    <w:rsid w:val="5B3E484D"/>
    <w:rsid w:val="5B46504A"/>
    <w:rsid w:val="5B905486"/>
    <w:rsid w:val="5BCF0AD5"/>
    <w:rsid w:val="5C283830"/>
    <w:rsid w:val="5C3E620B"/>
    <w:rsid w:val="5CB309A7"/>
    <w:rsid w:val="5CBB7301"/>
    <w:rsid w:val="5CC051CE"/>
    <w:rsid w:val="5CF40AD0"/>
    <w:rsid w:val="5D0C7956"/>
    <w:rsid w:val="5D537A94"/>
    <w:rsid w:val="5D753EAF"/>
    <w:rsid w:val="5DAA7FFC"/>
    <w:rsid w:val="5DAB6AC6"/>
    <w:rsid w:val="5DAC1110"/>
    <w:rsid w:val="5DBF715A"/>
    <w:rsid w:val="5DFB0D20"/>
    <w:rsid w:val="5DFC2AF3"/>
    <w:rsid w:val="5DFD52BC"/>
    <w:rsid w:val="5E195AF0"/>
    <w:rsid w:val="5E1A2181"/>
    <w:rsid w:val="5E584227"/>
    <w:rsid w:val="5E687F1F"/>
    <w:rsid w:val="5EB03B85"/>
    <w:rsid w:val="5EFCA58D"/>
    <w:rsid w:val="5EFDCF24"/>
    <w:rsid w:val="5F415729"/>
    <w:rsid w:val="5FB76AD3"/>
    <w:rsid w:val="5FD85C40"/>
    <w:rsid w:val="5FDDD6AF"/>
    <w:rsid w:val="5FEF14A2"/>
    <w:rsid w:val="5FF506FB"/>
    <w:rsid w:val="5FFE51ED"/>
    <w:rsid w:val="60065292"/>
    <w:rsid w:val="604272DE"/>
    <w:rsid w:val="60C26A10"/>
    <w:rsid w:val="60CD1B93"/>
    <w:rsid w:val="60EA263E"/>
    <w:rsid w:val="61913112"/>
    <w:rsid w:val="619E1C26"/>
    <w:rsid w:val="6215466F"/>
    <w:rsid w:val="62780654"/>
    <w:rsid w:val="629911E1"/>
    <w:rsid w:val="62BE1E54"/>
    <w:rsid w:val="62C268CD"/>
    <w:rsid w:val="6329664A"/>
    <w:rsid w:val="63592D24"/>
    <w:rsid w:val="6367429A"/>
    <w:rsid w:val="63B244B0"/>
    <w:rsid w:val="63C06E7C"/>
    <w:rsid w:val="64595106"/>
    <w:rsid w:val="648B3FB8"/>
    <w:rsid w:val="64CC6AAA"/>
    <w:rsid w:val="650B42E3"/>
    <w:rsid w:val="6535338E"/>
    <w:rsid w:val="653D6A40"/>
    <w:rsid w:val="654E74BF"/>
    <w:rsid w:val="65A4764D"/>
    <w:rsid w:val="65B1A2E8"/>
    <w:rsid w:val="65C47ED4"/>
    <w:rsid w:val="65FF870D"/>
    <w:rsid w:val="662D5D9A"/>
    <w:rsid w:val="664F73BB"/>
    <w:rsid w:val="66507267"/>
    <w:rsid w:val="666155C8"/>
    <w:rsid w:val="666B39FB"/>
    <w:rsid w:val="667A3E67"/>
    <w:rsid w:val="66ED3EC5"/>
    <w:rsid w:val="671B2B49"/>
    <w:rsid w:val="671F840B"/>
    <w:rsid w:val="67393B42"/>
    <w:rsid w:val="67BC1058"/>
    <w:rsid w:val="68071D9E"/>
    <w:rsid w:val="680914DF"/>
    <w:rsid w:val="681943AF"/>
    <w:rsid w:val="68502506"/>
    <w:rsid w:val="685C1EF3"/>
    <w:rsid w:val="68AB2E7A"/>
    <w:rsid w:val="68B443DC"/>
    <w:rsid w:val="69174052"/>
    <w:rsid w:val="69D501AF"/>
    <w:rsid w:val="6A56562C"/>
    <w:rsid w:val="6A8032A9"/>
    <w:rsid w:val="6AC179A6"/>
    <w:rsid w:val="6AF2505C"/>
    <w:rsid w:val="6AF4374D"/>
    <w:rsid w:val="6B065EB9"/>
    <w:rsid w:val="6B4869DB"/>
    <w:rsid w:val="6B721A2E"/>
    <w:rsid w:val="6B8359E9"/>
    <w:rsid w:val="6B96396E"/>
    <w:rsid w:val="6BD9385B"/>
    <w:rsid w:val="6BDF7DA9"/>
    <w:rsid w:val="6C2076DB"/>
    <w:rsid w:val="6C8859AD"/>
    <w:rsid w:val="6CC2140D"/>
    <w:rsid w:val="6D401DE3"/>
    <w:rsid w:val="6D604475"/>
    <w:rsid w:val="6DAD21BC"/>
    <w:rsid w:val="6DCF3459"/>
    <w:rsid w:val="6E120C8C"/>
    <w:rsid w:val="6E1C51C8"/>
    <w:rsid w:val="6E1F5B2C"/>
    <w:rsid w:val="6E6530FB"/>
    <w:rsid w:val="6E891568"/>
    <w:rsid w:val="6EAA2CDD"/>
    <w:rsid w:val="6EB44FE6"/>
    <w:rsid w:val="6ED547AD"/>
    <w:rsid w:val="6EDB694A"/>
    <w:rsid w:val="6EEB5D7F"/>
    <w:rsid w:val="6F147351"/>
    <w:rsid w:val="6F3010B5"/>
    <w:rsid w:val="6F3B6D06"/>
    <w:rsid w:val="6F3E3489"/>
    <w:rsid w:val="6F902843"/>
    <w:rsid w:val="6F997ED1"/>
    <w:rsid w:val="6FA32AFD"/>
    <w:rsid w:val="6FB6756F"/>
    <w:rsid w:val="6FB72105"/>
    <w:rsid w:val="6FB7236F"/>
    <w:rsid w:val="6FE23626"/>
    <w:rsid w:val="6FE6A74E"/>
    <w:rsid w:val="6FE86762"/>
    <w:rsid w:val="6FF11ABB"/>
    <w:rsid w:val="6FF7A12E"/>
    <w:rsid w:val="6FFF84AD"/>
    <w:rsid w:val="705362D1"/>
    <w:rsid w:val="708C533F"/>
    <w:rsid w:val="70981F36"/>
    <w:rsid w:val="70E94540"/>
    <w:rsid w:val="710650F2"/>
    <w:rsid w:val="712415A2"/>
    <w:rsid w:val="715831DB"/>
    <w:rsid w:val="719F473E"/>
    <w:rsid w:val="71A151B0"/>
    <w:rsid w:val="71B20DD6"/>
    <w:rsid w:val="71BC3A02"/>
    <w:rsid w:val="71D61886"/>
    <w:rsid w:val="720979F9"/>
    <w:rsid w:val="720C498A"/>
    <w:rsid w:val="72532286"/>
    <w:rsid w:val="72534367"/>
    <w:rsid w:val="72CB3225"/>
    <w:rsid w:val="72CB3FBC"/>
    <w:rsid w:val="72F85C79"/>
    <w:rsid w:val="73125FD0"/>
    <w:rsid w:val="732B62C0"/>
    <w:rsid w:val="73421C00"/>
    <w:rsid w:val="73427743"/>
    <w:rsid w:val="73E00FA9"/>
    <w:rsid w:val="73F3714B"/>
    <w:rsid w:val="73F65BAD"/>
    <w:rsid w:val="742037CC"/>
    <w:rsid w:val="742F2BB2"/>
    <w:rsid w:val="74732A9E"/>
    <w:rsid w:val="74F052B8"/>
    <w:rsid w:val="755B2144"/>
    <w:rsid w:val="757F17B0"/>
    <w:rsid w:val="75805A87"/>
    <w:rsid w:val="75923C17"/>
    <w:rsid w:val="75C30452"/>
    <w:rsid w:val="75DA7862"/>
    <w:rsid w:val="76163F79"/>
    <w:rsid w:val="762372C2"/>
    <w:rsid w:val="762A0974"/>
    <w:rsid w:val="762A3631"/>
    <w:rsid w:val="765A05BC"/>
    <w:rsid w:val="768C7220"/>
    <w:rsid w:val="76F71017"/>
    <w:rsid w:val="76FF2E18"/>
    <w:rsid w:val="7722255A"/>
    <w:rsid w:val="773F6890"/>
    <w:rsid w:val="774F19BE"/>
    <w:rsid w:val="77531AB8"/>
    <w:rsid w:val="776F449C"/>
    <w:rsid w:val="778E4093"/>
    <w:rsid w:val="77BEB130"/>
    <w:rsid w:val="77E2187A"/>
    <w:rsid w:val="77FFBE38"/>
    <w:rsid w:val="780772B6"/>
    <w:rsid w:val="780E2ADE"/>
    <w:rsid w:val="785A011C"/>
    <w:rsid w:val="78744225"/>
    <w:rsid w:val="787D5C6C"/>
    <w:rsid w:val="78A76563"/>
    <w:rsid w:val="78DD0E2E"/>
    <w:rsid w:val="78DFCB21"/>
    <w:rsid w:val="79BD47BC"/>
    <w:rsid w:val="79C0052F"/>
    <w:rsid w:val="79C37341"/>
    <w:rsid w:val="79C9297D"/>
    <w:rsid w:val="79E90217"/>
    <w:rsid w:val="79EC7F1B"/>
    <w:rsid w:val="7A097482"/>
    <w:rsid w:val="7A5A527D"/>
    <w:rsid w:val="7A941672"/>
    <w:rsid w:val="7AE2097E"/>
    <w:rsid w:val="7B29035B"/>
    <w:rsid w:val="7B796087"/>
    <w:rsid w:val="7B9BE75F"/>
    <w:rsid w:val="7BBBE80D"/>
    <w:rsid w:val="7BD7CDA8"/>
    <w:rsid w:val="7BEE09F9"/>
    <w:rsid w:val="7BEF0590"/>
    <w:rsid w:val="7BFA5853"/>
    <w:rsid w:val="7C062866"/>
    <w:rsid w:val="7C2154FF"/>
    <w:rsid w:val="7C491554"/>
    <w:rsid w:val="7CA049FE"/>
    <w:rsid w:val="7CD61AA1"/>
    <w:rsid w:val="7CDB9F75"/>
    <w:rsid w:val="7CFFACD6"/>
    <w:rsid w:val="7D2D788F"/>
    <w:rsid w:val="7D4D16C3"/>
    <w:rsid w:val="7D5B640B"/>
    <w:rsid w:val="7D692C90"/>
    <w:rsid w:val="7D7B4B13"/>
    <w:rsid w:val="7D9A4E90"/>
    <w:rsid w:val="7DA95A08"/>
    <w:rsid w:val="7DD9363E"/>
    <w:rsid w:val="7DE316E2"/>
    <w:rsid w:val="7DFBEB1F"/>
    <w:rsid w:val="7E0909D5"/>
    <w:rsid w:val="7E3C990D"/>
    <w:rsid w:val="7E482BDA"/>
    <w:rsid w:val="7E5B4621"/>
    <w:rsid w:val="7E5BA3CA"/>
    <w:rsid w:val="7E8C288D"/>
    <w:rsid w:val="7EAA1510"/>
    <w:rsid w:val="7EB503FE"/>
    <w:rsid w:val="7EDBA4B0"/>
    <w:rsid w:val="7EE78965"/>
    <w:rsid w:val="7EF40C7F"/>
    <w:rsid w:val="7EF90044"/>
    <w:rsid w:val="7EFC7E24"/>
    <w:rsid w:val="7F314024"/>
    <w:rsid w:val="7F675A14"/>
    <w:rsid w:val="7F69704D"/>
    <w:rsid w:val="7F74297F"/>
    <w:rsid w:val="7F795BB0"/>
    <w:rsid w:val="7F968513"/>
    <w:rsid w:val="7F9B74A5"/>
    <w:rsid w:val="7FA11E2C"/>
    <w:rsid w:val="7FC15A2F"/>
    <w:rsid w:val="7FD31AB1"/>
    <w:rsid w:val="7FD7CB01"/>
    <w:rsid w:val="7FEFF643"/>
    <w:rsid w:val="7FF61671"/>
    <w:rsid w:val="7FF9567C"/>
    <w:rsid w:val="7FFDF43C"/>
    <w:rsid w:val="7FFE4F79"/>
    <w:rsid w:val="8EBFE510"/>
    <w:rsid w:val="8FFF0239"/>
    <w:rsid w:val="9AF7B5B2"/>
    <w:rsid w:val="9C5F5663"/>
    <w:rsid w:val="9F7E04E2"/>
    <w:rsid w:val="9FBFEA81"/>
    <w:rsid w:val="9FD54BD9"/>
    <w:rsid w:val="9FD913C1"/>
    <w:rsid w:val="A6FFC5EA"/>
    <w:rsid w:val="A7FF2DFA"/>
    <w:rsid w:val="A9EFD88F"/>
    <w:rsid w:val="ABE640B5"/>
    <w:rsid w:val="AE9FA33B"/>
    <w:rsid w:val="AFDDF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unhideWhenUsed="0" w:qFormat="1"/>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First Inden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Web)" w:semiHidden="0" w:uiPriority="0" w:unhideWhenUsed="0" w:qFormat="1"/>
    <w:lsdException w:name="HTML Cite" w:semiHidden="0" w:uiPriority="0" w:unhideWhenUsed="0" w:qFormat="1"/>
    <w:lsdException w:name="HTML Code" w:semiHidden="0" w:uiPriority="0" w:unhideWhenUsed="0" w:qFormat="1"/>
    <w:lsdException w:name="HTML Definition" w:semiHidden="0" w:uiPriority="0" w:unhideWhenUsed="0" w:qFormat="1"/>
    <w:lsdException w:name="HTML Variable" w:semiHidden="0" w:uiPriority="0" w:unhideWhenUsed="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spacing w:line="360" w:lineRule="auto"/>
      <w:ind w:firstLineChars="200" w:firstLine="400"/>
      <w:jc w:val="both"/>
    </w:pPr>
    <w:rPr>
      <w:rFonts w:eastAsia="仿宋_GB2312"/>
      <w:kern w:val="2"/>
      <w:sz w:val="32"/>
      <w:szCs w:val="24"/>
    </w:rPr>
  </w:style>
  <w:style w:type="paragraph" w:styleId="1">
    <w:name w:val="heading 1"/>
    <w:basedOn w:val="a"/>
    <w:next w:val="a"/>
    <w:link w:val="1Char"/>
    <w:uiPriority w:val="9"/>
    <w:qFormat/>
    <w:pPr>
      <w:jc w:val="left"/>
      <w:outlineLvl w:val="0"/>
    </w:pPr>
    <w:rPr>
      <w:rFonts w:eastAsia="黑体"/>
      <w:kern w:val="44"/>
      <w:szCs w:val="48"/>
    </w:rPr>
  </w:style>
  <w:style w:type="paragraph" w:styleId="2">
    <w:name w:val="heading 2"/>
    <w:basedOn w:val="a"/>
    <w:next w:val="a"/>
    <w:link w:val="2Char"/>
    <w:uiPriority w:val="9"/>
    <w:qFormat/>
    <w:pPr>
      <w:jc w:val="left"/>
      <w:outlineLvl w:val="1"/>
    </w:pPr>
    <w:rPr>
      <w:rFonts w:eastAsia="楷体_GB2312"/>
      <w:b/>
      <w:kern w:val="0"/>
    </w:rPr>
  </w:style>
  <w:style w:type="paragraph" w:styleId="3">
    <w:name w:val="heading 3"/>
    <w:basedOn w:val="a"/>
    <w:next w:val="a"/>
    <w:link w:val="3Char"/>
    <w:uiPriority w:val="9"/>
    <w:unhideWhenUsed/>
    <w:qFormat/>
    <w:pPr>
      <w:keepNext/>
      <w:keepLines/>
      <w:outlineLvl w:val="2"/>
    </w:pPr>
    <w:rPr>
      <w:b/>
    </w:rPr>
  </w:style>
  <w:style w:type="paragraph" w:styleId="4">
    <w:name w:val="heading 4"/>
    <w:basedOn w:val="a"/>
    <w:next w:val="a"/>
    <w:link w:val="4Char"/>
    <w:uiPriority w:val="9"/>
    <w:unhideWhenUsed/>
    <w:qFormat/>
    <w:pPr>
      <w:keepNext/>
      <w:keepLines/>
      <w:numPr>
        <w:ilvl w:val="3"/>
        <w:numId w:val="1"/>
      </w:numPr>
      <w:outlineLvl w:val="3"/>
    </w:pPr>
    <w:rPr>
      <w:rFonts w:ascii="仿宋_GB2312" w:hAnsi="仿宋_GB2312"/>
    </w:rPr>
  </w:style>
  <w:style w:type="paragraph" w:styleId="5">
    <w:name w:val="heading 5"/>
    <w:basedOn w:val="a"/>
    <w:next w:val="a"/>
    <w:link w:val="5Char"/>
    <w:uiPriority w:val="9"/>
    <w:semiHidden/>
    <w:unhideWhenUsed/>
    <w:qFormat/>
    <w:pPr>
      <w:keepNext/>
      <w:keepLines/>
      <w:spacing w:before="80" w:after="40" w:line="240" w:lineRule="auto"/>
      <w:ind w:firstLineChars="0" w:firstLine="0"/>
      <w:outlineLvl w:val="4"/>
    </w:pPr>
    <w:rPr>
      <w:rFonts w:asciiTheme="minorHAnsi" w:eastAsiaTheme="minorEastAsia" w:hAnsiTheme="minorHAnsi" w:cstheme="majorBidi"/>
      <w:color w:val="365F91" w:themeColor="accent1" w:themeShade="BF"/>
      <w:sz w:val="24"/>
    </w:rPr>
  </w:style>
  <w:style w:type="paragraph" w:styleId="6">
    <w:name w:val="heading 6"/>
    <w:basedOn w:val="a"/>
    <w:next w:val="a"/>
    <w:link w:val="6Char"/>
    <w:uiPriority w:val="9"/>
    <w:semiHidden/>
    <w:unhideWhenUsed/>
    <w:qFormat/>
    <w:pPr>
      <w:keepNext/>
      <w:keepLines/>
      <w:spacing w:before="40" w:line="240" w:lineRule="auto"/>
      <w:ind w:firstLineChars="0" w:firstLine="0"/>
      <w:outlineLvl w:val="5"/>
    </w:pPr>
    <w:rPr>
      <w:rFonts w:asciiTheme="minorHAnsi" w:eastAsiaTheme="minorEastAsia" w:hAnsiTheme="minorHAnsi" w:cstheme="majorBidi"/>
      <w:b/>
      <w:bCs/>
      <w:color w:val="365F91" w:themeColor="accent1" w:themeShade="BF"/>
      <w:sz w:val="21"/>
    </w:rPr>
  </w:style>
  <w:style w:type="paragraph" w:styleId="7">
    <w:name w:val="heading 7"/>
    <w:basedOn w:val="a"/>
    <w:next w:val="a"/>
    <w:link w:val="7Char"/>
    <w:uiPriority w:val="9"/>
    <w:semiHidden/>
    <w:unhideWhenUsed/>
    <w:qFormat/>
    <w:pPr>
      <w:keepNext/>
      <w:keepLines/>
      <w:spacing w:before="40" w:line="240" w:lineRule="auto"/>
      <w:ind w:firstLineChars="0" w:firstLine="0"/>
      <w:outlineLvl w:val="6"/>
    </w:pPr>
    <w:rPr>
      <w:rFonts w:asciiTheme="minorHAnsi" w:eastAsiaTheme="minorEastAsia" w:hAnsiTheme="minorHAnsi" w:cstheme="majorBidi"/>
      <w:b/>
      <w:bCs/>
      <w:color w:val="595959" w:themeColor="text1" w:themeTint="A6"/>
      <w:sz w:val="21"/>
    </w:rPr>
  </w:style>
  <w:style w:type="paragraph" w:styleId="8">
    <w:name w:val="heading 8"/>
    <w:basedOn w:val="a"/>
    <w:next w:val="a"/>
    <w:link w:val="8Char"/>
    <w:uiPriority w:val="9"/>
    <w:semiHidden/>
    <w:unhideWhenUsed/>
    <w:qFormat/>
    <w:pPr>
      <w:keepNext/>
      <w:keepLines/>
      <w:spacing w:line="240" w:lineRule="auto"/>
      <w:ind w:firstLineChars="0" w:firstLine="0"/>
      <w:outlineLvl w:val="7"/>
    </w:pPr>
    <w:rPr>
      <w:rFonts w:asciiTheme="minorHAnsi" w:eastAsiaTheme="minorEastAsia" w:hAnsiTheme="minorHAnsi" w:cstheme="majorBidi"/>
      <w:color w:val="595959" w:themeColor="text1" w:themeTint="A6"/>
      <w:sz w:val="21"/>
    </w:rPr>
  </w:style>
  <w:style w:type="paragraph" w:styleId="9">
    <w:name w:val="heading 9"/>
    <w:basedOn w:val="a"/>
    <w:next w:val="a"/>
    <w:link w:val="9Char"/>
    <w:uiPriority w:val="9"/>
    <w:semiHidden/>
    <w:unhideWhenUsed/>
    <w:qFormat/>
    <w:pPr>
      <w:keepNext/>
      <w:keepLines/>
      <w:spacing w:line="240" w:lineRule="auto"/>
      <w:ind w:firstLineChars="0" w:firstLine="0"/>
      <w:outlineLvl w:val="8"/>
    </w:pPr>
    <w:rPr>
      <w:rFonts w:asciiTheme="minorHAnsi" w:eastAsiaTheme="majorEastAsia" w:hAnsiTheme="minorHAnsi" w:cstheme="majorBidi"/>
      <w:color w:val="595959" w:themeColor="text1" w:themeTint="A6"/>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style>
  <w:style w:type="paragraph" w:styleId="a4">
    <w:name w:val="Normal Indent"/>
    <w:basedOn w:val="a"/>
    <w:qFormat/>
    <w:pPr>
      <w:ind w:firstLine="420"/>
    </w:pPr>
    <w:rPr>
      <w:rFonts w:eastAsia="宋体"/>
      <w:szCs w:val="20"/>
    </w:rPr>
  </w:style>
  <w:style w:type="paragraph" w:styleId="a5">
    <w:name w:val="annotation text"/>
    <w:basedOn w:val="a"/>
    <w:qFormat/>
    <w:pPr>
      <w:jc w:val="left"/>
    </w:pPr>
    <w:rPr>
      <w:rFonts w:eastAsia="宋体"/>
    </w:rPr>
  </w:style>
  <w:style w:type="paragraph" w:styleId="30">
    <w:name w:val="toc 3"/>
    <w:basedOn w:val="a"/>
    <w:next w:val="a"/>
    <w:uiPriority w:val="39"/>
    <w:semiHidden/>
    <w:unhideWhenUsed/>
    <w:qFormat/>
    <w:pPr>
      <w:ind w:leftChars="400" w:left="840"/>
    </w:pPr>
  </w:style>
  <w:style w:type="paragraph" w:styleId="a6">
    <w:name w:val="Plain Text"/>
    <w:basedOn w:val="a"/>
    <w:qFormat/>
    <w:rPr>
      <w:rFonts w:ascii="宋体" w:eastAsia="宋体" w:hAnsi="Courier New" w:cs="宋体"/>
    </w:rPr>
  </w:style>
  <w:style w:type="paragraph" w:styleId="a7">
    <w:name w:val="Balloon Text"/>
    <w:basedOn w:val="a"/>
    <w:qFormat/>
    <w:rPr>
      <w:rFonts w:eastAsia="宋体"/>
      <w:sz w:val="18"/>
      <w:szCs w:val="18"/>
    </w:rPr>
  </w:style>
  <w:style w:type="paragraph" w:styleId="a8">
    <w:name w:val="footer"/>
    <w:basedOn w:val="a"/>
    <w:link w:val="Char"/>
    <w:uiPriority w:val="99"/>
    <w:qFormat/>
    <w:pPr>
      <w:tabs>
        <w:tab w:val="center" w:pos="4153"/>
        <w:tab w:val="right" w:pos="8306"/>
      </w:tabs>
      <w:snapToGrid w:val="0"/>
      <w:jc w:val="left"/>
    </w:pPr>
    <w:rPr>
      <w:rFonts w:eastAsia="宋体"/>
      <w:sz w:val="18"/>
    </w:rPr>
  </w:style>
  <w:style w:type="paragraph" w:styleId="a9">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rFonts w:eastAsia="宋体"/>
      <w:sz w:val="18"/>
    </w:rPr>
  </w:style>
  <w:style w:type="paragraph" w:styleId="10">
    <w:name w:val="toc 1"/>
    <w:basedOn w:val="a"/>
    <w:next w:val="a"/>
    <w:uiPriority w:val="39"/>
    <w:semiHidden/>
    <w:unhideWhenUsed/>
    <w:qFormat/>
  </w:style>
  <w:style w:type="paragraph" w:styleId="aa">
    <w:name w:val="Subtitle"/>
    <w:basedOn w:val="a"/>
    <w:next w:val="a"/>
    <w:link w:val="Char1"/>
    <w:uiPriority w:val="11"/>
    <w:qFormat/>
    <w:pPr>
      <w:spacing w:line="240" w:lineRule="auto"/>
      <w:jc w:val="center"/>
    </w:pPr>
    <w:rPr>
      <w:rFonts w:asciiTheme="majorHAnsi" w:eastAsiaTheme="majorEastAsia" w:hAnsiTheme="majorHAnsi" w:cstheme="majorBidi"/>
      <w:color w:val="595959" w:themeColor="text1" w:themeTint="A6"/>
      <w:spacing w:val="15"/>
      <w:sz w:val="28"/>
      <w:szCs w:val="28"/>
    </w:rPr>
  </w:style>
  <w:style w:type="paragraph" w:styleId="20">
    <w:name w:val="toc 2"/>
    <w:basedOn w:val="a"/>
    <w:next w:val="a"/>
    <w:uiPriority w:val="39"/>
    <w:semiHidden/>
    <w:unhideWhenUsed/>
    <w:qFormat/>
    <w:pPr>
      <w:ind w:leftChars="200" w:left="420"/>
    </w:pPr>
  </w:style>
  <w:style w:type="paragraph" w:styleId="ab">
    <w:name w:val="Normal (Web)"/>
    <w:basedOn w:val="a"/>
    <w:qFormat/>
    <w:pPr>
      <w:jc w:val="left"/>
    </w:pPr>
    <w:rPr>
      <w:rFonts w:eastAsia="宋体"/>
      <w:kern w:val="0"/>
      <w:sz w:val="24"/>
    </w:rPr>
  </w:style>
  <w:style w:type="paragraph" w:styleId="ac">
    <w:name w:val="Title"/>
    <w:basedOn w:val="a"/>
    <w:next w:val="a"/>
    <w:link w:val="Char2"/>
    <w:uiPriority w:val="10"/>
    <w:qFormat/>
    <w:pPr>
      <w:spacing w:after="80" w:line="240" w:lineRule="auto"/>
      <w:ind w:firstLineChars="0" w:firstLine="0"/>
      <w:contextualSpacing/>
      <w:jc w:val="center"/>
    </w:pPr>
    <w:rPr>
      <w:rFonts w:asciiTheme="majorHAnsi" w:eastAsiaTheme="majorEastAsia" w:hAnsiTheme="majorHAnsi" w:cstheme="majorBidi"/>
      <w:spacing w:val="-10"/>
      <w:kern w:val="28"/>
      <w:sz w:val="56"/>
      <w:szCs w:val="56"/>
    </w:rPr>
  </w:style>
  <w:style w:type="paragraph" w:styleId="ad">
    <w:name w:val="Body Text First Indent"/>
    <w:basedOn w:val="a0"/>
    <w:qFormat/>
    <w:pPr>
      <w:widowControl/>
      <w:ind w:firstLineChars="100" w:firstLine="420"/>
    </w:pPr>
    <w:rPr>
      <w:sz w:val="20"/>
      <w:szCs w:val="20"/>
    </w:rPr>
  </w:style>
  <w:style w:type="table" w:styleId="ae">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qFormat/>
    <w:rPr>
      <w:rFonts w:ascii="Times New Roman" w:eastAsia="宋体" w:hAnsi="Times New Roman" w:cs="Times New Roman"/>
      <w:b/>
    </w:rPr>
  </w:style>
  <w:style w:type="character" w:styleId="af0">
    <w:name w:val="FollowedHyperlink"/>
    <w:basedOn w:val="a1"/>
    <w:qFormat/>
    <w:rPr>
      <w:rFonts w:ascii="Times New Roman" w:eastAsia="宋体" w:hAnsi="Times New Roman" w:cs="Times New Roman"/>
      <w:color w:val="000000"/>
      <w:u w:val="none"/>
    </w:rPr>
  </w:style>
  <w:style w:type="character" w:styleId="af1">
    <w:name w:val="Emphasis"/>
    <w:basedOn w:val="a1"/>
    <w:qFormat/>
    <w:rPr>
      <w:rFonts w:ascii="Times New Roman" w:eastAsia="宋体" w:hAnsi="Times New Roman" w:cs="Times New Roman"/>
    </w:rPr>
  </w:style>
  <w:style w:type="character" w:styleId="HTML">
    <w:name w:val="HTML Definition"/>
    <w:basedOn w:val="a1"/>
    <w:qFormat/>
    <w:rPr>
      <w:rFonts w:ascii="Times New Roman" w:eastAsia="宋体" w:hAnsi="Times New Roman" w:cs="Times New Roman"/>
    </w:rPr>
  </w:style>
  <w:style w:type="character" w:styleId="HTML0">
    <w:name w:val="HTML Variable"/>
    <w:basedOn w:val="a1"/>
    <w:qFormat/>
    <w:rPr>
      <w:rFonts w:ascii="Times New Roman" w:eastAsia="宋体" w:hAnsi="Times New Roman" w:cs="Times New Roman"/>
    </w:rPr>
  </w:style>
  <w:style w:type="character" w:styleId="af2">
    <w:name w:val="Hyperlink"/>
    <w:basedOn w:val="a1"/>
    <w:qFormat/>
    <w:rPr>
      <w:rFonts w:ascii="Times New Roman" w:eastAsia="宋体" w:hAnsi="Times New Roman" w:cs="Times New Roman"/>
      <w:color w:val="000000"/>
      <w:u w:val="none"/>
    </w:rPr>
  </w:style>
  <w:style w:type="character" w:styleId="HTML1">
    <w:name w:val="HTML Code"/>
    <w:basedOn w:val="a1"/>
    <w:qFormat/>
    <w:rPr>
      <w:rFonts w:ascii="Courier New" w:eastAsia="宋体" w:hAnsi="Courier New" w:cs="Times New Roman"/>
      <w:sz w:val="20"/>
    </w:rPr>
  </w:style>
  <w:style w:type="character" w:styleId="HTML2">
    <w:name w:val="HTML Cite"/>
    <w:basedOn w:val="a1"/>
    <w:qFormat/>
    <w:rPr>
      <w:rFonts w:ascii="Times New Roman" w:eastAsia="宋体" w:hAnsi="Times New Roman" w:cs="Times New Roman"/>
    </w:rPr>
  </w:style>
  <w:style w:type="paragraph" w:customStyle="1" w:styleId="2CharChar">
    <w:name w:val="正文文本缩进 2 Char Char"/>
    <w:basedOn w:val="a"/>
    <w:uiPriority w:val="99"/>
    <w:qFormat/>
    <w:pPr>
      <w:spacing w:before="100" w:beforeAutospacing="1" w:line="480" w:lineRule="auto"/>
      <w:ind w:leftChars="200" w:left="420"/>
    </w:pPr>
  </w:style>
  <w:style w:type="character" w:customStyle="1" w:styleId="on">
    <w:name w:val="on"/>
    <w:basedOn w:val="a1"/>
    <w:qFormat/>
    <w:rPr>
      <w:rFonts w:ascii="Times New Roman" w:eastAsia="宋体" w:hAnsi="Times New Roman" w:cs="Times New Roman"/>
      <w:shd w:val="clear" w:color="auto" w:fill="FFFFFF"/>
    </w:rPr>
  </w:style>
  <w:style w:type="character" w:customStyle="1" w:styleId="font1">
    <w:name w:val="font1"/>
    <w:basedOn w:val="a1"/>
    <w:qFormat/>
    <w:rPr>
      <w:rFonts w:ascii="Times New Roman" w:eastAsia="宋体" w:hAnsi="Times New Roman" w:cs="Times New Roman"/>
    </w:rPr>
  </w:style>
  <w:style w:type="character" w:customStyle="1" w:styleId="nszxij">
    <w:name w:val="nszxij"/>
    <w:basedOn w:val="a1"/>
    <w:qFormat/>
    <w:rPr>
      <w:rFonts w:ascii="Times New Roman" w:eastAsia="宋体" w:hAnsi="Times New Roman" w:cs="Times New Roman"/>
    </w:rPr>
  </w:style>
  <w:style w:type="character" w:customStyle="1" w:styleId="place3">
    <w:name w:val="place3"/>
    <w:basedOn w:val="a1"/>
    <w:qFormat/>
    <w:rPr>
      <w:rFonts w:ascii="Times New Roman" w:eastAsia="宋体" w:hAnsi="Times New Roman" w:cs="Times New Roman"/>
    </w:rPr>
  </w:style>
  <w:style w:type="character" w:customStyle="1" w:styleId="zhankai">
    <w:name w:val="zhankai"/>
    <w:basedOn w:val="a1"/>
    <w:qFormat/>
    <w:rPr>
      <w:rFonts w:ascii="Times New Roman" w:eastAsia="宋体" w:hAnsi="Times New Roman" w:cs="Times New Roman"/>
    </w:rPr>
  </w:style>
  <w:style w:type="character" w:customStyle="1" w:styleId="font101">
    <w:name w:val="font101"/>
    <w:basedOn w:val="a1"/>
    <w:qFormat/>
    <w:rPr>
      <w:rFonts w:ascii="Times New Roman" w:eastAsia="宋体" w:hAnsi="Times New Roman" w:cs="Times New Roman" w:hint="default"/>
      <w:b/>
      <w:color w:val="000000"/>
      <w:sz w:val="24"/>
      <w:szCs w:val="24"/>
      <w:u w:val="none"/>
    </w:rPr>
  </w:style>
  <w:style w:type="character" w:customStyle="1" w:styleId="hover15">
    <w:name w:val="hover15"/>
    <w:basedOn w:val="a1"/>
    <w:qFormat/>
    <w:rPr>
      <w:rFonts w:ascii="Times New Roman" w:eastAsia="宋体" w:hAnsi="Times New Roman" w:cs="Times New Roman"/>
      <w:color w:val="025291"/>
    </w:rPr>
  </w:style>
  <w:style w:type="character" w:customStyle="1" w:styleId="bsharetext">
    <w:name w:val="bsharetext"/>
    <w:basedOn w:val="a1"/>
    <w:qFormat/>
    <w:rPr>
      <w:rFonts w:ascii="Times New Roman" w:eastAsia="宋体" w:hAnsi="Times New Roman" w:cs="Times New Roman"/>
    </w:rPr>
  </w:style>
  <w:style w:type="character" w:customStyle="1" w:styleId="sjspanbg3">
    <w:name w:val="sj_spanbg3"/>
    <w:basedOn w:val="a1"/>
    <w:qFormat/>
    <w:rPr>
      <w:rFonts w:ascii="Times New Roman" w:eastAsia="宋体" w:hAnsi="Times New Roman" w:cs="Times New Roman"/>
    </w:rPr>
  </w:style>
  <w:style w:type="character" w:customStyle="1" w:styleId="cur1">
    <w:name w:val="cur1"/>
    <w:basedOn w:val="a1"/>
    <w:qFormat/>
    <w:rPr>
      <w:rFonts w:ascii="Times New Roman" w:eastAsia="宋体" w:hAnsi="Times New Roman" w:cs="Times New Roman"/>
      <w:color w:val="C40001"/>
    </w:rPr>
  </w:style>
  <w:style w:type="character" w:customStyle="1" w:styleId="p90">
    <w:name w:val="p90"/>
    <w:basedOn w:val="a1"/>
    <w:qFormat/>
    <w:rPr>
      <w:rFonts w:ascii="Times New Roman" w:eastAsia="宋体" w:hAnsi="Times New Roman" w:cs="Times New Roman"/>
    </w:rPr>
  </w:style>
  <w:style w:type="character" w:customStyle="1" w:styleId="current">
    <w:name w:val="current"/>
    <w:basedOn w:val="a1"/>
    <w:qFormat/>
    <w:rPr>
      <w:rFonts w:ascii="Times New Roman" w:eastAsia="宋体" w:hAnsi="Times New Roman" w:cs="Times New Roman"/>
    </w:rPr>
  </w:style>
  <w:style w:type="character" w:customStyle="1" w:styleId="font21">
    <w:name w:val="font21"/>
    <w:basedOn w:val="a1"/>
    <w:qFormat/>
    <w:rPr>
      <w:rFonts w:ascii="Times New Roman" w:eastAsia="宋体" w:hAnsi="Times New Roman" w:cs="Times New Roman" w:hint="default"/>
      <w:b/>
      <w:color w:val="000000"/>
      <w:sz w:val="40"/>
      <w:szCs w:val="40"/>
      <w:u w:val="none"/>
    </w:rPr>
  </w:style>
  <w:style w:type="character" w:customStyle="1" w:styleId="font121">
    <w:name w:val="font121"/>
    <w:basedOn w:val="a1"/>
    <w:qFormat/>
    <w:rPr>
      <w:rFonts w:ascii="Times New Roman" w:eastAsia="宋体" w:hAnsi="Times New Roman" w:cs="Times New Roman" w:hint="default"/>
      <w:color w:val="000000"/>
      <w:sz w:val="20"/>
      <w:szCs w:val="20"/>
      <w:u w:val="none"/>
    </w:rPr>
  </w:style>
  <w:style w:type="character" w:customStyle="1" w:styleId="c-icon30">
    <w:name w:val="c-icon30"/>
    <w:basedOn w:val="a1"/>
    <w:qFormat/>
    <w:rPr>
      <w:rFonts w:ascii="Times New Roman" w:eastAsia="宋体" w:hAnsi="Times New Roman" w:cs="Times New Roman"/>
    </w:rPr>
  </w:style>
  <w:style w:type="character" w:customStyle="1" w:styleId="place">
    <w:name w:val="place"/>
    <w:basedOn w:val="a1"/>
    <w:qFormat/>
    <w:rPr>
      <w:rFonts w:ascii="Times New Roman" w:eastAsia="宋体" w:hAnsi="Times New Roman" w:cs="Times New Roman"/>
    </w:rPr>
  </w:style>
  <w:style w:type="character" w:customStyle="1" w:styleId="font81">
    <w:name w:val="font81"/>
    <w:basedOn w:val="a1"/>
    <w:qFormat/>
    <w:rPr>
      <w:rFonts w:ascii="宋体" w:eastAsia="宋体" w:hAnsi="宋体" w:cs="宋体" w:hint="eastAsia"/>
      <w:b/>
      <w:color w:val="000000"/>
      <w:sz w:val="24"/>
      <w:szCs w:val="24"/>
      <w:u w:val="none"/>
    </w:rPr>
  </w:style>
  <w:style w:type="character" w:customStyle="1" w:styleId="sjgztzle">
    <w:name w:val="sj_gztzle"/>
    <w:basedOn w:val="a1"/>
    <w:qFormat/>
    <w:rPr>
      <w:rFonts w:ascii="Times New Roman" w:eastAsia="宋体" w:hAnsi="Times New Roman" w:cs="Times New Roman"/>
      <w:color w:val="000000"/>
      <w:sz w:val="24"/>
      <w:szCs w:val="24"/>
    </w:rPr>
  </w:style>
  <w:style w:type="character" w:customStyle="1" w:styleId="font11">
    <w:name w:val="font11"/>
    <w:basedOn w:val="a1"/>
    <w:qFormat/>
    <w:rPr>
      <w:rFonts w:ascii="华文中宋" w:eastAsia="华文中宋" w:hAnsi="华文中宋" w:cs="华文中宋"/>
      <w:b/>
      <w:color w:val="000000"/>
      <w:sz w:val="36"/>
      <w:szCs w:val="36"/>
      <w:u w:val="none"/>
    </w:rPr>
  </w:style>
  <w:style w:type="character" w:customStyle="1" w:styleId="font91">
    <w:name w:val="font91"/>
    <w:basedOn w:val="a1"/>
    <w:qFormat/>
    <w:rPr>
      <w:rFonts w:ascii="黑体" w:eastAsia="黑体" w:hAnsi="宋体" w:cs="黑体"/>
      <w:color w:val="000000"/>
      <w:sz w:val="24"/>
      <w:szCs w:val="24"/>
      <w:u w:val="none"/>
    </w:rPr>
  </w:style>
  <w:style w:type="character" w:customStyle="1" w:styleId="disabled">
    <w:name w:val="disabled"/>
    <w:basedOn w:val="a1"/>
    <w:qFormat/>
    <w:rPr>
      <w:rFonts w:ascii="Times New Roman" w:eastAsia="宋体" w:hAnsi="Times New Roman" w:cs="Times New Roman"/>
      <w:vanish/>
    </w:rPr>
  </w:style>
  <w:style w:type="character" w:customStyle="1" w:styleId="lg-gb">
    <w:name w:val="lg-gb"/>
    <w:basedOn w:val="a1"/>
    <w:qFormat/>
    <w:rPr>
      <w:rFonts w:ascii="Times New Roman" w:eastAsia="宋体" w:hAnsi="Times New Roman" w:cs="Times New Roman"/>
      <w:b/>
      <w:color w:val="015393"/>
      <w:sz w:val="33"/>
      <w:szCs w:val="33"/>
    </w:rPr>
  </w:style>
  <w:style w:type="character" w:customStyle="1" w:styleId="sjspanbg1">
    <w:name w:val="sj_spanbg1"/>
    <w:basedOn w:val="a1"/>
    <w:qFormat/>
    <w:rPr>
      <w:rFonts w:ascii="Times New Roman" w:eastAsia="宋体" w:hAnsi="Times New Roman" w:cs="Times New Roman"/>
    </w:rPr>
  </w:style>
  <w:style w:type="character" w:customStyle="1" w:styleId="c-icon">
    <w:name w:val="c-icon"/>
    <w:basedOn w:val="a1"/>
    <w:qFormat/>
    <w:rPr>
      <w:rFonts w:ascii="Times New Roman" w:eastAsia="宋体" w:hAnsi="Times New Roman" w:cs="Times New Roman"/>
    </w:rPr>
  </w:style>
  <w:style w:type="character" w:customStyle="1" w:styleId="font01">
    <w:name w:val="font01"/>
    <w:basedOn w:val="a1"/>
    <w:qFormat/>
    <w:rPr>
      <w:rFonts w:ascii="宋体" w:eastAsia="宋体" w:hAnsi="宋体" w:cs="宋体" w:hint="eastAsia"/>
      <w:b/>
      <w:color w:val="000000"/>
      <w:sz w:val="20"/>
      <w:szCs w:val="20"/>
      <w:u w:val="none"/>
    </w:rPr>
  </w:style>
  <w:style w:type="character" w:customStyle="1" w:styleId="news-left9">
    <w:name w:val="news-left9"/>
    <w:basedOn w:val="a1"/>
    <w:qFormat/>
    <w:rPr>
      <w:rFonts w:ascii="Times New Roman" w:eastAsia="宋体" w:hAnsi="Times New Roman" w:cs="Times New Roman"/>
    </w:rPr>
  </w:style>
  <w:style w:type="character" w:customStyle="1" w:styleId="sjgztzle1">
    <w:name w:val="sj_gztzle1"/>
    <w:basedOn w:val="a1"/>
    <w:qFormat/>
    <w:rPr>
      <w:rFonts w:ascii="Times New Roman" w:eastAsia="宋体" w:hAnsi="Times New Roman" w:cs="Times New Roman"/>
      <w:color w:val="C40001"/>
    </w:rPr>
  </w:style>
  <w:style w:type="character" w:customStyle="1" w:styleId="place1">
    <w:name w:val="place1"/>
    <w:basedOn w:val="a1"/>
    <w:qFormat/>
    <w:rPr>
      <w:rFonts w:ascii="微软雅黑" w:eastAsia="微软雅黑" w:hAnsi="微软雅黑" w:cs="微软雅黑"/>
      <w:color w:val="888888"/>
      <w:sz w:val="25"/>
      <w:szCs w:val="25"/>
    </w:rPr>
  </w:style>
  <w:style w:type="character" w:customStyle="1" w:styleId="hover25">
    <w:name w:val="hover25"/>
    <w:basedOn w:val="a1"/>
    <w:qFormat/>
    <w:rPr>
      <w:rFonts w:ascii="Times New Roman" w:eastAsia="宋体" w:hAnsi="Times New Roman" w:cs="Times New Roman"/>
      <w:color w:val="315EFB"/>
    </w:rPr>
  </w:style>
  <w:style w:type="character" w:customStyle="1" w:styleId="news-left">
    <w:name w:val="news-left"/>
    <w:basedOn w:val="a1"/>
    <w:qFormat/>
    <w:rPr>
      <w:rFonts w:ascii="Times New Roman" w:eastAsia="宋体" w:hAnsi="Times New Roman" w:cs="Times New Roman"/>
    </w:rPr>
  </w:style>
  <w:style w:type="character" w:customStyle="1" w:styleId="sldnax">
    <w:name w:val="sldnax"/>
    <w:basedOn w:val="a1"/>
    <w:qFormat/>
    <w:rPr>
      <w:rFonts w:ascii="Times New Roman" w:eastAsia="宋体" w:hAnsi="Times New Roman" w:cs="Times New Roman"/>
      <w:shd w:val="clear" w:color="auto" w:fill="F5F5F6"/>
    </w:rPr>
  </w:style>
  <w:style w:type="character" w:customStyle="1" w:styleId="active">
    <w:name w:val="active"/>
    <w:basedOn w:val="a1"/>
    <w:qFormat/>
    <w:rPr>
      <w:rFonts w:ascii="Times New Roman" w:eastAsia="宋体" w:hAnsi="Times New Roman" w:cs="Times New Roman"/>
    </w:rPr>
  </w:style>
  <w:style w:type="character" w:customStyle="1" w:styleId="laypagecurr">
    <w:name w:val="laypage_curr"/>
    <w:basedOn w:val="a1"/>
    <w:qFormat/>
    <w:rPr>
      <w:rFonts w:ascii="Times New Roman" w:eastAsia="宋体" w:hAnsi="Times New Roman" w:cs="Times New Roman"/>
      <w:color w:val="FFFDF4"/>
      <w:shd w:val="clear" w:color="auto" w:fill="0B67A6"/>
    </w:rPr>
  </w:style>
  <w:style w:type="character" w:customStyle="1" w:styleId="font71">
    <w:name w:val="font71"/>
    <w:basedOn w:val="a1"/>
    <w:qFormat/>
    <w:rPr>
      <w:rFonts w:ascii="宋体" w:eastAsia="宋体" w:hAnsi="宋体" w:cs="宋体" w:hint="eastAsia"/>
      <w:b/>
      <w:color w:val="000000"/>
      <w:sz w:val="40"/>
      <w:szCs w:val="40"/>
      <w:u w:val="none"/>
    </w:rPr>
  </w:style>
  <w:style w:type="character" w:customStyle="1" w:styleId="last-child">
    <w:name w:val="last-child"/>
    <w:basedOn w:val="a1"/>
    <w:qFormat/>
    <w:rPr>
      <w:rFonts w:ascii="Times New Roman" w:eastAsia="宋体" w:hAnsi="Times New Roman" w:cs="Times New Roman"/>
    </w:rPr>
  </w:style>
  <w:style w:type="character" w:customStyle="1" w:styleId="sjgztzri">
    <w:name w:val="sj_gztzri"/>
    <w:basedOn w:val="a1"/>
    <w:qFormat/>
    <w:rPr>
      <w:rFonts w:ascii="Times New Roman" w:eastAsia="宋体" w:hAnsi="Times New Roman" w:cs="Times New Roman"/>
      <w:color w:val="999999"/>
      <w:sz w:val="24"/>
      <w:szCs w:val="24"/>
    </w:rPr>
  </w:style>
  <w:style w:type="character" w:customStyle="1" w:styleId="news-left10">
    <w:name w:val="news-left10"/>
    <w:basedOn w:val="a1"/>
    <w:qFormat/>
    <w:rPr>
      <w:rFonts w:ascii="Times New Roman" w:eastAsia="宋体" w:hAnsi="Times New Roman" w:cs="Times New Roman"/>
    </w:rPr>
  </w:style>
  <w:style w:type="character" w:customStyle="1" w:styleId="pchide">
    <w:name w:val="pchide"/>
    <w:basedOn w:val="a1"/>
    <w:qFormat/>
    <w:rPr>
      <w:rFonts w:ascii="Times New Roman" w:eastAsia="宋体" w:hAnsi="Times New Roman" w:cs="Times New Roman"/>
      <w:color w:val="999999"/>
    </w:rPr>
  </w:style>
  <w:style w:type="character" w:customStyle="1" w:styleId="cur">
    <w:name w:val="cur"/>
    <w:basedOn w:val="a1"/>
    <w:qFormat/>
    <w:rPr>
      <w:rFonts w:ascii="Times New Roman" w:eastAsia="宋体" w:hAnsi="Times New Roman" w:cs="Times New Roman"/>
      <w:color w:val="C40001"/>
    </w:rPr>
  </w:style>
  <w:style w:type="character" w:customStyle="1" w:styleId="last-child1">
    <w:name w:val="last-child1"/>
    <w:basedOn w:val="a1"/>
    <w:qFormat/>
    <w:rPr>
      <w:rFonts w:ascii="Times New Roman" w:eastAsia="宋体" w:hAnsi="Times New Roman" w:cs="Times New Roman"/>
    </w:rPr>
  </w:style>
  <w:style w:type="character" w:customStyle="1" w:styleId="noline">
    <w:name w:val="noline"/>
    <w:basedOn w:val="a1"/>
    <w:qFormat/>
    <w:rPr>
      <w:rFonts w:ascii="Times New Roman" w:eastAsia="宋体" w:hAnsi="Times New Roman" w:cs="Times New Roman"/>
    </w:rPr>
  </w:style>
  <w:style w:type="character" w:customStyle="1" w:styleId="hover27">
    <w:name w:val="hover27"/>
    <w:basedOn w:val="a1"/>
    <w:qFormat/>
    <w:rPr>
      <w:rFonts w:ascii="Times New Roman" w:eastAsia="宋体" w:hAnsi="Times New Roman" w:cs="Times New Roman"/>
      <w:color w:val="315EFB"/>
    </w:rPr>
  </w:style>
  <w:style w:type="character" w:customStyle="1" w:styleId="hover26">
    <w:name w:val="hover26"/>
    <w:basedOn w:val="a1"/>
    <w:qFormat/>
    <w:rPr>
      <w:rFonts w:ascii="Times New Roman" w:eastAsia="宋体" w:hAnsi="Times New Roman" w:cs="Times New Roman"/>
    </w:rPr>
  </w:style>
  <w:style w:type="character" w:customStyle="1" w:styleId="hover24">
    <w:name w:val="hover24"/>
    <w:basedOn w:val="a1"/>
    <w:qFormat/>
    <w:rPr>
      <w:rFonts w:ascii="Times New Roman" w:eastAsia="宋体" w:hAnsi="Times New Roman" w:cs="Times New Roman"/>
    </w:rPr>
  </w:style>
  <w:style w:type="character" w:customStyle="1" w:styleId="font51">
    <w:name w:val="font51"/>
    <w:basedOn w:val="a1"/>
    <w:qFormat/>
    <w:rPr>
      <w:rFonts w:ascii="宋体" w:eastAsia="宋体" w:hAnsi="宋体" w:cs="宋体" w:hint="eastAsia"/>
      <w:color w:val="000000"/>
      <w:sz w:val="20"/>
      <w:szCs w:val="20"/>
      <w:u w:val="none"/>
    </w:rPr>
  </w:style>
  <w:style w:type="character" w:customStyle="1" w:styleId="place2">
    <w:name w:val="place2"/>
    <w:basedOn w:val="a1"/>
    <w:qFormat/>
    <w:rPr>
      <w:rFonts w:ascii="Times New Roman" w:eastAsia="宋体" w:hAnsi="Times New Roman" w:cs="Times New Roman"/>
    </w:rPr>
  </w:style>
  <w:style w:type="character" w:customStyle="1" w:styleId="active1">
    <w:name w:val="active1"/>
    <w:basedOn w:val="a1"/>
    <w:qFormat/>
    <w:rPr>
      <w:rFonts w:ascii="Times New Roman" w:eastAsia="宋体" w:hAnsi="Times New Roman" w:cs="Times New Roman"/>
    </w:rPr>
  </w:style>
  <w:style w:type="character" w:customStyle="1" w:styleId="c-icon26">
    <w:name w:val="c-icon26"/>
    <w:basedOn w:val="a1"/>
    <w:qFormat/>
    <w:rPr>
      <w:rFonts w:ascii="Times New Roman" w:eastAsia="宋体" w:hAnsi="Times New Roman" w:cs="Times New Roman"/>
    </w:rPr>
  </w:style>
  <w:style w:type="character" w:customStyle="1" w:styleId="sjspanbg2">
    <w:name w:val="sj_spanbg2"/>
    <w:basedOn w:val="a1"/>
    <w:qFormat/>
    <w:rPr>
      <w:rFonts w:ascii="Times New Roman" w:eastAsia="宋体" w:hAnsi="Times New Roman" w:cs="Times New Roman"/>
    </w:rPr>
  </w:style>
  <w:style w:type="character" w:customStyle="1" w:styleId="font31">
    <w:name w:val="font31"/>
    <w:basedOn w:val="a1"/>
    <w:qFormat/>
    <w:rPr>
      <w:rFonts w:ascii="Times New Roman" w:eastAsia="宋体" w:hAnsi="Times New Roman" w:cs="Times New Roman" w:hint="default"/>
      <w:color w:val="000000"/>
      <w:sz w:val="20"/>
      <w:szCs w:val="20"/>
      <w:u w:val="none"/>
    </w:rPr>
  </w:style>
  <w:style w:type="character" w:customStyle="1" w:styleId="font">
    <w:name w:val="font"/>
    <w:basedOn w:val="a1"/>
    <w:qFormat/>
    <w:rPr>
      <w:rFonts w:ascii="Times New Roman" w:eastAsia="宋体" w:hAnsi="Times New Roman" w:cs="Times New Roman"/>
    </w:rPr>
  </w:style>
  <w:style w:type="character" w:customStyle="1" w:styleId="hover10">
    <w:name w:val="hover10"/>
    <w:basedOn w:val="a1"/>
    <w:qFormat/>
    <w:rPr>
      <w:rFonts w:ascii="Times New Roman" w:eastAsia="宋体" w:hAnsi="Times New Roman" w:cs="Times New Roman"/>
      <w:color w:val="C40001"/>
    </w:rPr>
  </w:style>
  <w:style w:type="paragraph" w:customStyle="1" w:styleId="WPSOffice1">
    <w:name w:val="WPSOffice手动目录 1"/>
    <w:qFormat/>
  </w:style>
  <w:style w:type="character" w:customStyle="1" w:styleId="font61">
    <w:name w:val="font61"/>
    <w:qFormat/>
    <w:rPr>
      <w:rFonts w:ascii="宋体" w:eastAsia="宋体" w:hAnsi="宋体" w:cs="宋体" w:hint="eastAsia"/>
      <w:color w:val="000000"/>
      <w:sz w:val="20"/>
      <w:szCs w:val="20"/>
      <w:u w:val="none"/>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font112">
    <w:name w:val="font112"/>
    <w:basedOn w:val="a1"/>
    <w:qFormat/>
    <w:rPr>
      <w:rFonts w:ascii="仿宋" w:eastAsia="仿宋" w:hAnsi="仿宋" w:cs="仿宋" w:hint="eastAsia"/>
      <w:color w:val="000000"/>
      <w:sz w:val="24"/>
      <w:szCs w:val="24"/>
      <w:u w:val="none"/>
      <w:vertAlign w:val="superscript"/>
    </w:rPr>
  </w:style>
  <w:style w:type="character" w:customStyle="1" w:styleId="font41">
    <w:name w:val="font41"/>
    <w:basedOn w:val="a1"/>
    <w:qFormat/>
    <w:rPr>
      <w:rFonts w:ascii="仿宋" w:eastAsia="仿宋" w:hAnsi="仿宋" w:cs="仿宋" w:hint="eastAsia"/>
      <w:color w:val="000000"/>
      <w:sz w:val="24"/>
      <w:szCs w:val="24"/>
      <w:u w:val="none"/>
    </w:rPr>
  </w:style>
  <w:style w:type="character" w:customStyle="1" w:styleId="font131">
    <w:name w:val="font131"/>
    <w:basedOn w:val="a1"/>
    <w:qFormat/>
    <w:rPr>
      <w:rFonts w:ascii="Times New Roman" w:hAnsi="Times New Roman" w:cs="Times New Roman" w:hint="default"/>
      <w:color w:val="000000"/>
      <w:sz w:val="24"/>
      <w:szCs w:val="24"/>
      <w:u w:val="none"/>
    </w:rPr>
  </w:style>
  <w:style w:type="paragraph" w:customStyle="1" w:styleId="11">
    <w:name w:val="正文缩进1"/>
    <w:basedOn w:val="a"/>
    <w:qFormat/>
    <w:pPr>
      <w:ind w:firstLine="420"/>
    </w:pPr>
    <w:rPr>
      <w:rFonts w:eastAsia="宋体"/>
      <w:szCs w:val="20"/>
    </w:rPr>
  </w:style>
  <w:style w:type="table" w:customStyle="1" w:styleId="TableNormal">
    <w:name w:val="Table Normal"/>
    <w:qFormat/>
    <w:tblPr>
      <w:tblCellMar>
        <w:top w:w="0" w:type="dxa"/>
        <w:left w:w="0" w:type="dxa"/>
        <w:bottom w:w="0" w:type="dxa"/>
        <w:right w:w="0" w:type="dxa"/>
      </w:tblCellMar>
    </w:tblPr>
  </w:style>
  <w:style w:type="paragraph" w:styleId="af3">
    <w:name w:val="List Paragraph"/>
    <w:basedOn w:val="a"/>
    <w:uiPriority w:val="34"/>
    <w:unhideWhenUsed/>
    <w:qFormat/>
    <w:pPr>
      <w:ind w:firstLine="420"/>
    </w:pPr>
  </w:style>
  <w:style w:type="character" w:customStyle="1" w:styleId="5Char">
    <w:name w:val="标题 5 Char"/>
    <w:basedOn w:val="a1"/>
    <w:link w:val="5"/>
    <w:uiPriority w:val="9"/>
    <w:semiHidden/>
    <w:qFormat/>
    <w:rPr>
      <w:rFonts w:asciiTheme="minorHAnsi" w:eastAsiaTheme="minorEastAsia" w:hAnsiTheme="minorHAnsi" w:cstheme="majorBidi"/>
      <w:color w:val="365F91" w:themeColor="accent1" w:themeShade="BF"/>
      <w:kern w:val="2"/>
      <w:sz w:val="24"/>
      <w:szCs w:val="24"/>
    </w:rPr>
  </w:style>
  <w:style w:type="character" w:customStyle="1" w:styleId="6Char">
    <w:name w:val="标题 6 Char"/>
    <w:basedOn w:val="a1"/>
    <w:link w:val="6"/>
    <w:uiPriority w:val="9"/>
    <w:semiHidden/>
    <w:qFormat/>
    <w:rPr>
      <w:rFonts w:asciiTheme="minorHAnsi" w:eastAsiaTheme="minorEastAsia" w:hAnsiTheme="minorHAnsi" w:cstheme="majorBidi"/>
      <w:b/>
      <w:bCs/>
      <w:color w:val="365F91" w:themeColor="accent1" w:themeShade="BF"/>
      <w:kern w:val="2"/>
      <w:sz w:val="21"/>
      <w:szCs w:val="24"/>
    </w:rPr>
  </w:style>
  <w:style w:type="character" w:customStyle="1" w:styleId="7Char">
    <w:name w:val="标题 7 Char"/>
    <w:basedOn w:val="a1"/>
    <w:link w:val="7"/>
    <w:uiPriority w:val="9"/>
    <w:semiHidden/>
    <w:qFormat/>
    <w:rPr>
      <w:rFonts w:asciiTheme="minorHAnsi" w:eastAsiaTheme="minorEastAsia" w:hAnsiTheme="minorHAnsi" w:cstheme="majorBidi"/>
      <w:b/>
      <w:bCs/>
      <w:color w:val="595959" w:themeColor="text1" w:themeTint="A6"/>
      <w:kern w:val="2"/>
      <w:sz w:val="21"/>
      <w:szCs w:val="24"/>
    </w:rPr>
  </w:style>
  <w:style w:type="character" w:customStyle="1" w:styleId="8Char">
    <w:name w:val="标题 8 Char"/>
    <w:basedOn w:val="a1"/>
    <w:link w:val="8"/>
    <w:uiPriority w:val="9"/>
    <w:semiHidden/>
    <w:qFormat/>
    <w:rPr>
      <w:rFonts w:asciiTheme="minorHAnsi" w:eastAsiaTheme="minorEastAsia" w:hAnsiTheme="minorHAnsi" w:cstheme="majorBidi"/>
      <w:color w:val="595959" w:themeColor="text1" w:themeTint="A6"/>
      <w:kern w:val="2"/>
      <w:sz w:val="21"/>
      <w:szCs w:val="24"/>
    </w:rPr>
  </w:style>
  <w:style w:type="character" w:customStyle="1" w:styleId="9Char">
    <w:name w:val="标题 9 Char"/>
    <w:basedOn w:val="a1"/>
    <w:link w:val="9"/>
    <w:uiPriority w:val="9"/>
    <w:semiHidden/>
    <w:qFormat/>
    <w:rPr>
      <w:rFonts w:asciiTheme="minorHAnsi" w:eastAsiaTheme="majorEastAsia" w:hAnsiTheme="minorHAnsi" w:cstheme="majorBidi"/>
      <w:color w:val="595959" w:themeColor="text1" w:themeTint="A6"/>
      <w:kern w:val="2"/>
      <w:sz w:val="21"/>
      <w:szCs w:val="24"/>
    </w:rPr>
  </w:style>
  <w:style w:type="character" w:customStyle="1" w:styleId="1Char">
    <w:name w:val="标题 1 Char"/>
    <w:basedOn w:val="a1"/>
    <w:link w:val="1"/>
    <w:uiPriority w:val="9"/>
    <w:qFormat/>
    <w:rPr>
      <w:rFonts w:eastAsia="黑体"/>
      <w:kern w:val="44"/>
      <w:sz w:val="32"/>
      <w:szCs w:val="48"/>
    </w:rPr>
  </w:style>
  <w:style w:type="character" w:customStyle="1" w:styleId="2Char">
    <w:name w:val="标题 2 Char"/>
    <w:basedOn w:val="a1"/>
    <w:link w:val="2"/>
    <w:uiPriority w:val="9"/>
    <w:qFormat/>
    <w:rPr>
      <w:rFonts w:eastAsia="楷体_GB2312"/>
      <w:b/>
      <w:sz w:val="32"/>
      <w:szCs w:val="24"/>
    </w:rPr>
  </w:style>
  <w:style w:type="character" w:customStyle="1" w:styleId="3Char">
    <w:name w:val="标题 3 Char"/>
    <w:basedOn w:val="a1"/>
    <w:link w:val="3"/>
    <w:uiPriority w:val="9"/>
    <w:qFormat/>
    <w:rPr>
      <w:rFonts w:eastAsia="仿宋_GB2312"/>
      <w:b/>
      <w:kern w:val="2"/>
      <w:sz w:val="32"/>
      <w:szCs w:val="24"/>
    </w:rPr>
  </w:style>
  <w:style w:type="character" w:customStyle="1" w:styleId="4Char">
    <w:name w:val="标题 4 Char"/>
    <w:basedOn w:val="a1"/>
    <w:link w:val="4"/>
    <w:uiPriority w:val="9"/>
    <w:qFormat/>
    <w:rPr>
      <w:rFonts w:ascii="仿宋_GB2312" w:eastAsia="仿宋_GB2312" w:hAnsi="仿宋_GB2312"/>
      <w:kern w:val="2"/>
      <w:sz w:val="32"/>
      <w:szCs w:val="24"/>
    </w:rPr>
  </w:style>
  <w:style w:type="character" w:customStyle="1" w:styleId="Char2">
    <w:name w:val="标题 Char"/>
    <w:basedOn w:val="a1"/>
    <w:link w:val="ac"/>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1"/>
    <w:link w:val="aa"/>
    <w:uiPriority w:val="11"/>
    <w:qFormat/>
    <w:rPr>
      <w:rFonts w:asciiTheme="majorHAnsi" w:eastAsiaTheme="majorEastAsia" w:hAnsiTheme="majorHAnsi" w:cstheme="majorBidi"/>
      <w:color w:val="595959" w:themeColor="text1" w:themeTint="A6"/>
      <w:spacing w:val="15"/>
      <w:kern w:val="2"/>
      <w:sz w:val="28"/>
      <w:szCs w:val="28"/>
    </w:rPr>
  </w:style>
  <w:style w:type="paragraph" w:styleId="af4">
    <w:name w:val="Quote"/>
    <w:basedOn w:val="a"/>
    <w:next w:val="a"/>
    <w:link w:val="Char3"/>
    <w:uiPriority w:val="29"/>
    <w:qFormat/>
    <w:pPr>
      <w:spacing w:before="160" w:line="240" w:lineRule="auto"/>
      <w:ind w:firstLineChars="0" w:firstLine="0"/>
      <w:jc w:val="center"/>
    </w:pPr>
    <w:rPr>
      <w:rFonts w:asciiTheme="minorHAnsi" w:eastAsiaTheme="minorEastAsia" w:hAnsiTheme="minorHAnsi" w:cstheme="minorBidi"/>
      <w:i/>
      <w:iCs/>
      <w:color w:val="404040" w:themeColor="text1" w:themeTint="BF"/>
      <w:sz w:val="21"/>
    </w:rPr>
  </w:style>
  <w:style w:type="character" w:customStyle="1" w:styleId="Char3">
    <w:name w:val="引用 Char"/>
    <w:basedOn w:val="a1"/>
    <w:link w:val="af4"/>
    <w:uiPriority w:val="29"/>
    <w:qFormat/>
    <w:rPr>
      <w:rFonts w:asciiTheme="minorHAnsi" w:eastAsiaTheme="minorEastAsia" w:hAnsiTheme="minorHAnsi" w:cstheme="minorBidi"/>
      <w:i/>
      <w:iCs/>
      <w:color w:val="404040" w:themeColor="text1" w:themeTint="BF"/>
      <w:kern w:val="2"/>
      <w:sz w:val="21"/>
      <w:szCs w:val="24"/>
    </w:rPr>
  </w:style>
  <w:style w:type="character" w:customStyle="1" w:styleId="12">
    <w:name w:val="明显强调1"/>
    <w:basedOn w:val="a1"/>
    <w:uiPriority w:val="21"/>
    <w:qFormat/>
    <w:rPr>
      <w:i/>
      <w:iCs/>
      <w:color w:val="365F91" w:themeColor="accent1" w:themeShade="BF"/>
    </w:rPr>
  </w:style>
  <w:style w:type="paragraph" w:styleId="af5">
    <w:name w:val="Intense Quote"/>
    <w:basedOn w:val="a"/>
    <w:next w:val="a"/>
    <w:link w:val="Char4"/>
    <w:uiPriority w:val="30"/>
    <w:qFormat/>
    <w:pPr>
      <w:pBdr>
        <w:top w:val="single" w:sz="4" w:space="10" w:color="365F91" w:themeColor="accent1" w:themeShade="BF"/>
        <w:bottom w:val="single" w:sz="4" w:space="10" w:color="365F91" w:themeColor="accent1" w:themeShade="BF"/>
      </w:pBdr>
      <w:spacing w:before="360" w:after="360" w:line="240" w:lineRule="auto"/>
      <w:ind w:left="864" w:right="864" w:firstLineChars="0" w:firstLine="0"/>
      <w:jc w:val="center"/>
    </w:pPr>
    <w:rPr>
      <w:rFonts w:asciiTheme="minorHAnsi" w:eastAsiaTheme="minorEastAsia" w:hAnsiTheme="minorHAnsi" w:cstheme="minorBidi"/>
      <w:i/>
      <w:iCs/>
      <w:color w:val="365F91" w:themeColor="accent1" w:themeShade="BF"/>
      <w:sz w:val="21"/>
    </w:rPr>
  </w:style>
  <w:style w:type="character" w:customStyle="1" w:styleId="Char4">
    <w:name w:val="明显引用 Char"/>
    <w:basedOn w:val="a1"/>
    <w:link w:val="af5"/>
    <w:uiPriority w:val="30"/>
    <w:qFormat/>
    <w:rPr>
      <w:rFonts w:asciiTheme="minorHAnsi" w:eastAsiaTheme="minorEastAsia" w:hAnsiTheme="minorHAnsi" w:cstheme="minorBidi"/>
      <w:i/>
      <w:iCs/>
      <w:color w:val="365F91" w:themeColor="accent1" w:themeShade="BF"/>
      <w:kern w:val="2"/>
      <w:sz w:val="21"/>
      <w:szCs w:val="24"/>
    </w:rPr>
  </w:style>
  <w:style w:type="character" w:customStyle="1" w:styleId="13">
    <w:name w:val="明显参考1"/>
    <w:basedOn w:val="a1"/>
    <w:uiPriority w:val="32"/>
    <w:qFormat/>
    <w:rPr>
      <w:b/>
      <w:bCs/>
      <w:smallCaps/>
      <w:color w:val="365F91" w:themeColor="accent1" w:themeShade="BF"/>
      <w:spacing w:val="5"/>
    </w:rPr>
  </w:style>
  <w:style w:type="character" w:customStyle="1" w:styleId="Char0">
    <w:name w:val="页眉 Char"/>
    <w:basedOn w:val="a1"/>
    <w:link w:val="a9"/>
    <w:uiPriority w:val="99"/>
    <w:qFormat/>
    <w:rPr>
      <w:kern w:val="2"/>
      <w:sz w:val="18"/>
      <w:szCs w:val="24"/>
    </w:rPr>
  </w:style>
  <w:style w:type="character" w:customStyle="1" w:styleId="Char">
    <w:name w:val="页脚 Char"/>
    <w:basedOn w:val="a1"/>
    <w:link w:val="a8"/>
    <w:uiPriority w:val="99"/>
    <w:qFormat/>
    <w:rPr>
      <w:kern w:val="2"/>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unhideWhenUsed="0" w:qFormat="1"/>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First Inden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Web)" w:semiHidden="0" w:uiPriority="0" w:unhideWhenUsed="0" w:qFormat="1"/>
    <w:lsdException w:name="HTML Cite" w:semiHidden="0" w:uiPriority="0" w:unhideWhenUsed="0" w:qFormat="1"/>
    <w:lsdException w:name="HTML Code" w:semiHidden="0" w:uiPriority="0" w:unhideWhenUsed="0" w:qFormat="1"/>
    <w:lsdException w:name="HTML Definition" w:semiHidden="0" w:uiPriority="0" w:unhideWhenUsed="0" w:qFormat="1"/>
    <w:lsdException w:name="HTML Variable" w:semiHidden="0" w:uiPriority="0" w:unhideWhenUsed="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spacing w:line="360" w:lineRule="auto"/>
      <w:ind w:firstLineChars="200" w:firstLine="400"/>
      <w:jc w:val="both"/>
    </w:pPr>
    <w:rPr>
      <w:rFonts w:eastAsia="仿宋_GB2312"/>
      <w:kern w:val="2"/>
      <w:sz w:val="32"/>
      <w:szCs w:val="24"/>
    </w:rPr>
  </w:style>
  <w:style w:type="paragraph" w:styleId="1">
    <w:name w:val="heading 1"/>
    <w:basedOn w:val="a"/>
    <w:next w:val="a"/>
    <w:link w:val="1Char"/>
    <w:uiPriority w:val="9"/>
    <w:qFormat/>
    <w:pPr>
      <w:jc w:val="left"/>
      <w:outlineLvl w:val="0"/>
    </w:pPr>
    <w:rPr>
      <w:rFonts w:eastAsia="黑体"/>
      <w:kern w:val="44"/>
      <w:szCs w:val="48"/>
    </w:rPr>
  </w:style>
  <w:style w:type="paragraph" w:styleId="2">
    <w:name w:val="heading 2"/>
    <w:basedOn w:val="a"/>
    <w:next w:val="a"/>
    <w:link w:val="2Char"/>
    <w:uiPriority w:val="9"/>
    <w:qFormat/>
    <w:pPr>
      <w:jc w:val="left"/>
      <w:outlineLvl w:val="1"/>
    </w:pPr>
    <w:rPr>
      <w:rFonts w:eastAsia="楷体_GB2312"/>
      <w:b/>
      <w:kern w:val="0"/>
    </w:rPr>
  </w:style>
  <w:style w:type="paragraph" w:styleId="3">
    <w:name w:val="heading 3"/>
    <w:basedOn w:val="a"/>
    <w:next w:val="a"/>
    <w:link w:val="3Char"/>
    <w:uiPriority w:val="9"/>
    <w:unhideWhenUsed/>
    <w:qFormat/>
    <w:pPr>
      <w:keepNext/>
      <w:keepLines/>
      <w:outlineLvl w:val="2"/>
    </w:pPr>
    <w:rPr>
      <w:b/>
    </w:rPr>
  </w:style>
  <w:style w:type="paragraph" w:styleId="4">
    <w:name w:val="heading 4"/>
    <w:basedOn w:val="a"/>
    <w:next w:val="a"/>
    <w:link w:val="4Char"/>
    <w:uiPriority w:val="9"/>
    <w:unhideWhenUsed/>
    <w:qFormat/>
    <w:pPr>
      <w:keepNext/>
      <w:keepLines/>
      <w:numPr>
        <w:ilvl w:val="3"/>
        <w:numId w:val="1"/>
      </w:numPr>
      <w:outlineLvl w:val="3"/>
    </w:pPr>
    <w:rPr>
      <w:rFonts w:ascii="仿宋_GB2312" w:hAnsi="仿宋_GB2312"/>
    </w:rPr>
  </w:style>
  <w:style w:type="paragraph" w:styleId="5">
    <w:name w:val="heading 5"/>
    <w:basedOn w:val="a"/>
    <w:next w:val="a"/>
    <w:link w:val="5Char"/>
    <w:uiPriority w:val="9"/>
    <w:semiHidden/>
    <w:unhideWhenUsed/>
    <w:qFormat/>
    <w:pPr>
      <w:keepNext/>
      <w:keepLines/>
      <w:spacing w:before="80" w:after="40" w:line="240" w:lineRule="auto"/>
      <w:ind w:firstLineChars="0" w:firstLine="0"/>
      <w:outlineLvl w:val="4"/>
    </w:pPr>
    <w:rPr>
      <w:rFonts w:asciiTheme="minorHAnsi" w:eastAsiaTheme="minorEastAsia" w:hAnsiTheme="minorHAnsi" w:cstheme="majorBidi"/>
      <w:color w:val="365F91" w:themeColor="accent1" w:themeShade="BF"/>
      <w:sz w:val="24"/>
    </w:rPr>
  </w:style>
  <w:style w:type="paragraph" w:styleId="6">
    <w:name w:val="heading 6"/>
    <w:basedOn w:val="a"/>
    <w:next w:val="a"/>
    <w:link w:val="6Char"/>
    <w:uiPriority w:val="9"/>
    <w:semiHidden/>
    <w:unhideWhenUsed/>
    <w:qFormat/>
    <w:pPr>
      <w:keepNext/>
      <w:keepLines/>
      <w:spacing w:before="40" w:line="240" w:lineRule="auto"/>
      <w:ind w:firstLineChars="0" w:firstLine="0"/>
      <w:outlineLvl w:val="5"/>
    </w:pPr>
    <w:rPr>
      <w:rFonts w:asciiTheme="minorHAnsi" w:eastAsiaTheme="minorEastAsia" w:hAnsiTheme="minorHAnsi" w:cstheme="majorBidi"/>
      <w:b/>
      <w:bCs/>
      <w:color w:val="365F91" w:themeColor="accent1" w:themeShade="BF"/>
      <w:sz w:val="21"/>
    </w:rPr>
  </w:style>
  <w:style w:type="paragraph" w:styleId="7">
    <w:name w:val="heading 7"/>
    <w:basedOn w:val="a"/>
    <w:next w:val="a"/>
    <w:link w:val="7Char"/>
    <w:uiPriority w:val="9"/>
    <w:semiHidden/>
    <w:unhideWhenUsed/>
    <w:qFormat/>
    <w:pPr>
      <w:keepNext/>
      <w:keepLines/>
      <w:spacing w:before="40" w:line="240" w:lineRule="auto"/>
      <w:ind w:firstLineChars="0" w:firstLine="0"/>
      <w:outlineLvl w:val="6"/>
    </w:pPr>
    <w:rPr>
      <w:rFonts w:asciiTheme="minorHAnsi" w:eastAsiaTheme="minorEastAsia" w:hAnsiTheme="minorHAnsi" w:cstheme="majorBidi"/>
      <w:b/>
      <w:bCs/>
      <w:color w:val="595959" w:themeColor="text1" w:themeTint="A6"/>
      <w:sz w:val="21"/>
    </w:rPr>
  </w:style>
  <w:style w:type="paragraph" w:styleId="8">
    <w:name w:val="heading 8"/>
    <w:basedOn w:val="a"/>
    <w:next w:val="a"/>
    <w:link w:val="8Char"/>
    <w:uiPriority w:val="9"/>
    <w:semiHidden/>
    <w:unhideWhenUsed/>
    <w:qFormat/>
    <w:pPr>
      <w:keepNext/>
      <w:keepLines/>
      <w:spacing w:line="240" w:lineRule="auto"/>
      <w:ind w:firstLineChars="0" w:firstLine="0"/>
      <w:outlineLvl w:val="7"/>
    </w:pPr>
    <w:rPr>
      <w:rFonts w:asciiTheme="minorHAnsi" w:eastAsiaTheme="minorEastAsia" w:hAnsiTheme="minorHAnsi" w:cstheme="majorBidi"/>
      <w:color w:val="595959" w:themeColor="text1" w:themeTint="A6"/>
      <w:sz w:val="21"/>
    </w:rPr>
  </w:style>
  <w:style w:type="paragraph" w:styleId="9">
    <w:name w:val="heading 9"/>
    <w:basedOn w:val="a"/>
    <w:next w:val="a"/>
    <w:link w:val="9Char"/>
    <w:uiPriority w:val="9"/>
    <w:semiHidden/>
    <w:unhideWhenUsed/>
    <w:qFormat/>
    <w:pPr>
      <w:keepNext/>
      <w:keepLines/>
      <w:spacing w:line="240" w:lineRule="auto"/>
      <w:ind w:firstLineChars="0" w:firstLine="0"/>
      <w:outlineLvl w:val="8"/>
    </w:pPr>
    <w:rPr>
      <w:rFonts w:asciiTheme="minorHAnsi" w:eastAsiaTheme="majorEastAsia" w:hAnsiTheme="minorHAnsi" w:cstheme="majorBidi"/>
      <w:color w:val="595959" w:themeColor="text1" w:themeTint="A6"/>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style>
  <w:style w:type="paragraph" w:styleId="a4">
    <w:name w:val="Normal Indent"/>
    <w:basedOn w:val="a"/>
    <w:qFormat/>
    <w:pPr>
      <w:ind w:firstLine="420"/>
    </w:pPr>
    <w:rPr>
      <w:rFonts w:eastAsia="宋体"/>
      <w:szCs w:val="20"/>
    </w:rPr>
  </w:style>
  <w:style w:type="paragraph" w:styleId="a5">
    <w:name w:val="annotation text"/>
    <w:basedOn w:val="a"/>
    <w:qFormat/>
    <w:pPr>
      <w:jc w:val="left"/>
    </w:pPr>
    <w:rPr>
      <w:rFonts w:eastAsia="宋体"/>
    </w:rPr>
  </w:style>
  <w:style w:type="paragraph" w:styleId="30">
    <w:name w:val="toc 3"/>
    <w:basedOn w:val="a"/>
    <w:next w:val="a"/>
    <w:uiPriority w:val="39"/>
    <w:semiHidden/>
    <w:unhideWhenUsed/>
    <w:qFormat/>
    <w:pPr>
      <w:ind w:leftChars="400" w:left="840"/>
    </w:pPr>
  </w:style>
  <w:style w:type="paragraph" w:styleId="a6">
    <w:name w:val="Plain Text"/>
    <w:basedOn w:val="a"/>
    <w:qFormat/>
    <w:rPr>
      <w:rFonts w:ascii="宋体" w:eastAsia="宋体" w:hAnsi="Courier New" w:cs="宋体"/>
    </w:rPr>
  </w:style>
  <w:style w:type="paragraph" w:styleId="a7">
    <w:name w:val="Balloon Text"/>
    <w:basedOn w:val="a"/>
    <w:qFormat/>
    <w:rPr>
      <w:rFonts w:eastAsia="宋体"/>
      <w:sz w:val="18"/>
      <w:szCs w:val="18"/>
    </w:rPr>
  </w:style>
  <w:style w:type="paragraph" w:styleId="a8">
    <w:name w:val="footer"/>
    <w:basedOn w:val="a"/>
    <w:link w:val="Char"/>
    <w:uiPriority w:val="99"/>
    <w:qFormat/>
    <w:pPr>
      <w:tabs>
        <w:tab w:val="center" w:pos="4153"/>
        <w:tab w:val="right" w:pos="8306"/>
      </w:tabs>
      <w:snapToGrid w:val="0"/>
      <w:jc w:val="left"/>
    </w:pPr>
    <w:rPr>
      <w:rFonts w:eastAsia="宋体"/>
      <w:sz w:val="18"/>
    </w:rPr>
  </w:style>
  <w:style w:type="paragraph" w:styleId="a9">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rFonts w:eastAsia="宋体"/>
      <w:sz w:val="18"/>
    </w:rPr>
  </w:style>
  <w:style w:type="paragraph" w:styleId="10">
    <w:name w:val="toc 1"/>
    <w:basedOn w:val="a"/>
    <w:next w:val="a"/>
    <w:uiPriority w:val="39"/>
    <w:semiHidden/>
    <w:unhideWhenUsed/>
    <w:qFormat/>
  </w:style>
  <w:style w:type="paragraph" w:styleId="aa">
    <w:name w:val="Subtitle"/>
    <w:basedOn w:val="a"/>
    <w:next w:val="a"/>
    <w:link w:val="Char1"/>
    <w:uiPriority w:val="11"/>
    <w:qFormat/>
    <w:pPr>
      <w:spacing w:line="240" w:lineRule="auto"/>
      <w:jc w:val="center"/>
    </w:pPr>
    <w:rPr>
      <w:rFonts w:asciiTheme="majorHAnsi" w:eastAsiaTheme="majorEastAsia" w:hAnsiTheme="majorHAnsi" w:cstheme="majorBidi"/>
      <w:color w:val="595959" w:themeColor="text1" w:themeTint="A6"/>
      <w:spacing w:val="15"/>
      <w:sz w:val="28"/>
      <w:szCs w:val="28"/>
    </w:rPr>
  </w:style>
  <w:style w:type="paragraph" w:styleId="20">
    <w:name w:val="toc 2"/>
    <w:basedOn w:val="a"/>
    <w:next w:val="a"/>
    <w:uiPriority w:val="39"/>
    <w:semiHidden/>
    <w:unhideWhenUsed/>
    <w:qFormat/>
    <w:pPr>
      <w:ind w:leftChars="200" w:left="420"/>
    </w:pPr>
  </w:style>
  <w:style w:type="paragraph" w:styleId="ab">
    <w:name w:val="Normal (Web)"/>
    <w:basedOn w:val="a"/>
    <w:qFormat/>
    <w:pPr>
      <w:jc w:val="left"/>
    </w:pPr>
    <w:rPr>
      <w:rFonts w:eastAsia="宋体"/>
      <w:kern w:val="0"/>
      <w:sz w:val="24"/>
    </w:rPr>
  </w:style>
  <w:style w:type="paragraph" w:styleId="ac">
    <w:name w:val="Title"/>
    <w:basedOn w:val="a"/>
    <w:next w:val="a"/>
    <w:link w:val="Char2"/>
    <w:uiPriority w:val="10"/>
    <w:qFormat/>
    <w:pPr>
      <w:spacing w:after="80" w:line="240" w:lineRule="auto"/>
      <w:ind w:firstLineChars="0" w:firstLine="0"/>
      <w:contextualSpacing/>
      <w:jc w:val="center"/>
    </w:pPr>
    <w:rPr>
      <w:rFonts w:asciiTheme="majorHAnsi" w:eastAsiaTheme="majorEastAsia" w:hAnsiTheme="majorHAnsi" w:cstheme="majorBidi"/>
      <w:spacing w:val="-10"/>
      <w:kern w:val="28"/>
      <w:sz w:val="56"/>
      <w:szCs w:val="56"/>
    </w:rPr>
  </w:style>
  <w:style w:type="paragraph" w:styleId="ad">
    <w:name w:val="Body Text First Indent"/>
    <w:basedOn w:val="a0"/>
    <w:qFormat/>
    <w:pPr>
      <w:widowControl/>
      <w:ind w:firstLineChars="100" w:firstLine="420"/>
    </w:pPr>
    <w:rPr>
      <w:sz w:val="20"/>
      <w:szCs w:val="20"/>
    </w:rPr>
  </w:style>
  <w:style w:type="table" w:styleId="ae">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qFormat/>
    <w:rPr>
      <w:rFonts w:ascii="Times New Roman" w:eastAsia="宋体" w:hAnsi="Times New Roman" w:cs="Times New Roman"/>
      <w:b/>
    </w:rPr>
  </w:style>
  <w:style w:type="character" w:styleId="af0">
    <w:name w:val="FollowedHyperlink"/>
    <w:basedOn w:val="a1"/>
    <w:qFormat/>
    <w:rPr>
      <w:rFonts w:ascii="Times New Roman" w:eastAsia="宋体" w:hAnsi="Times New Roman" w:cs="Times New Roman"/>
      <w:color w:val="000000"/>
      <w:u w:val="none"/>
    </w:rPr>
  </w:style>
  <w:style w:type="character" w:styleId="af1">
    <w:name w:val="Emphasis"/>
    <w:basedOn w:val="a1"/>
    <w:qFormat/>
    <w:rPr>
      <w:rFonts w:ascii="Times New Roman" w:eastAsia="宋体" w:hAnsi="Times New Roman" w:cs="Times New Roman"/>
    </w:rPr>
  </w:style>
  <w:style w:type="character" w:styleId="HTML">
    <w:name w:val="HTML Definition"/>
    <w:basedOn w:val="a1"/>
    <w:qFormat/>
    <w:rPr>
      <w:rFonts w:ascii="Times New Roman" w:eastAsia="宋体" w:hAnsi="Times New Roman" w:cs="Times New Roman"/>
    </w:rPr>
  </w:style>
  <w:style w:type="character" w:styleId="HTML0">
    <w:name w:val="HTML Variable"/>
    <w:basedOn w:val="a1"/>
    <w:qFormat/>
    <w:rPr>
      <w:rFonts w:ascii="Times New Roman" w:eastAsia="宋体" w:hAnsi="Times New Roman" w:cs="Times New Roman"/>
    </w:rPr>
  </w:style>
  <w:style w:type="character" w:styleId="af2">
    <w:name w:val="Hyperlink"/>
    <w:basedOn w:val="a1"/>
    <w:qFormat/>
    <w:rPr>
      <w:rFonts w:ascii="Times New Roman" w:eastAsia="宋体" w:hAnsi="Times New Roman" w:cs="Times New Roman"/>
      <w:color w:val="000000"/>
      <w:u w:val="none"/>
    </w:rPr>
  </w:style>
  <w:style w:type="character" w:styleId="HTML1">
    <w:name w:val="HTML Code"/>
    <w:basedOn w:val="a1"/>
    <w:qFormat/>
    <w:rPr>
      <w:rFonts w:ascii="Courier New" w:eastAsia="宋体" w:hAnsi="Courier New" w:cs="Times New Roman"/>
      <w:sz w:val="20"/>
    </w:rPr>
  </w:style>
  <w:style w:type="character" w:styleId="HTML2">
    <w:name w:val="HTML Cite"/>
    <w:basedOn w:val="a1"/>
    <w:qFormat/>
    <w:rPr>
      <w:rFonts w:ascii="Times New Roman" w:eastAsia="宋体" w:hAnsi="Times New Roman" w:cs="Times New Roman"/>
    </w:rPr>
  </w:style>
  <w:style w:type="paragraph" w:customStyle="1" w:styleId="2CharChar">
    <w:name w:val="正文文本缩进 2 Char Char"/>
    <w:basedOn w:val="a"/>
    <w:uiPriority w:val="99"/>
    <w:qFormat/>
    <w:pPr>
      <w:spacing w:before="100" w:beforeAutospacing="1" w:line="480" w:lineRule="auto"/>
      <w:ind w:leftChars="200" w:left="420"/>
    </w:pPr>
  </w:style>
  <w:style w:type="character" w:customStyle="1" w:styleId="on">
    <w:name w:val="on"/>
    <w:basedOn w:val="a1"/>
    <w:qFormat/>
    <w:rPr>
      <w:rFonts w:ascii="Times New Roman" w:eastAsia="宋体" w:hAnsi="Times New Roman" w:cs="Times New Roman"/>
      <w:shd w:val="clear" w:color="auto" w:fill="FFFFFF"/>
    </w:rPr>
  </w:style>
  <w:style w:type="character" w:customStyle="1" w:styleId="font1">
    <w:name w:val="font1"/>
    <w:basedOn w:val="a1"/>
    <w:qFormat/>
    <w:rPr>
      <w:rFonts w:ascii="Times New Roman" w:eastAsia="宋体" w:hAnsi="Times New Roman" w:cs="Times New Roman"/>
    </w:rPr>
  </w:style>
  <w:style w:type="character" w:customStyle="1" w:styleId="nszxij">
    <w:name w:val="nszxij"/>
    <w:basedOn w:val="a1"/>
    <w:qFormat/>
    <w:rPr>
      <w:rFonts w:ascii="Times New Roman" w:eastAsia="宋体" w:hAnsi="Times New Roman" w:cs="Times New Roman"/>
    </w:rPr>
  </w:style>
  <w:style w:type="character" w:customStyle="1" w:styleId="place3">
    <w:name w:val="place3"/>
    <w:basedOn w:val="a1"/>
    <w:qFormat/>
    <w:rPr>
      <w:rFonts w:ascii="Times New Roman" w:eastAsia="宋体" w:hAnsi="Times New Roman" w:cs="Times New Roman"/>
    </w:rPr>
  </w:style>
  <w:style w:type="character" w:customStyle="1" w:styleId="zhankai">
    <w:name w:val="zhankai"/>
    <w:basedOn w:val="a1"/>
    <w:qFormat/>
    <w:rPr>
      <w:rFonts w:ascii="Times New Roman" w:eastAsia="宋体" w:hAnsi="Times New Roman" w:cs="Times New Roman"/>
    </w:rPr>
  </w:style>
  <w:style w:type="character" w:customStyle="1" w:styleId="font101">
    <w:name w:val="font101"/>
    <w:basedOn w:val="a1"/>
    <w:qFormat/>
    <w:rPr>
      <w:rFonts w:ascii="Times New Roman" w:eastAsia="宋体" w:hAnsi="Times New Roman" w:cs="Times New Roman" w:hint="default"/>
      <w:b/>
      <w:color w:val="000000"/>
      <w:sz w:val="24"/>
      <w:szCs w:val="24"/>
      <w:u w:val="none"/>
    </w:rPr>
  </w:style>
  <w:style w:type="character" w:customStyle="1" w:styleId="hover15">
    <w:name w:val="hover15"/>
    <w:basedOn w:val="a1"/>
    <w:qFormat/>
    <w:rPr>
      <w:rFonts w:ascii="Times New Roman" w:eastAsia="宋体" w:hAnsi="Times New Roman" w:cs="Times New Roman"/>
      <w:color w:val="025291"/>
    </w:rPr>
  </w:style>
  <w:style w:type="character" w:customStyle="1" w:styleId="bsharetext">
    <w:name w:val="bsharetext"/>
    <w:basedOn w:val="a1"/>
    <w:qFormat/>
    <w:rPr>
      <w:rFonts w:ascii="Times New Roman" w:eastAsia="宋体" w:hAnsi="Times New Roman" w:cs="Times New Roman"/>
    </w:rPr>
  </w:style>
  <w:style w:type="character" w:customStyle="1" w:styleId="sjspanbg3">
    <w:name w:val="sj_spanbg3"/>
    <w:basedOn w:val="a1"/>
    <w:qFormat/>
    <w:rPr>
      <w:rFonts w:ascii="Times New Roman" w:eastAsia="宋体" w:hAnsi="Times New Roman" w:cs="Times New Roman"/>
    </w:rPr>
  </w:style>
  <w:style w:type="character" w:customStyle="1" w:styleId="cur1">
    <w:name w:val="cur1"/>
    <w:basedOn w:val="a1"/>
    <w:qFormat/>
    <w:rPr>
      <w:rFonts w:ascii="Times New Roman" w:eastAsia="宋体" w:hAnsi="Times New Roman" w:cs="Times New Roman"/>
      <w:color w:val="C40001"/>
    </w:rPr>
  </w:style>
  <w:style w:type="character" w:customStyle="1" w:styleId="p90">
    <w:name w:val="p90"/>
    <w:basedOn w:val="a1"/>
    <w:qFormat/>
    <w:rPr>
      <w:rFonts w:ascii="Times New Roman" w:eastAsia="宋体" w:hAnsi="Times New Roman" w:cs="Times New Roman"/>
    </w:rPr>
  </w:style>
  <w:style w:type="character" w:customStyle="1" w:styleId="current">
    <w:name w:val="current"/>
    <w:basedOn w:val="a1"/>
    <w:qFormat/>
    <w:rPr>
      <w:rFonts w:ascii="Times New Roman" w:eastAsia="宋体" w:hAnsi="Times New Roman" w:cs="Times New Roman"/>
    </w:rPr>
  </w:style>
  <w:style w:type="character" w:customStyle="1" w:styleId="font21">
    <w:name w:val="font21"/>
    <w:basedOn w:val="a1"/>
    <w:qFormat/>
    <w:rPr>
      <w:rFonts w:ascii="Times New Roman" w:eastAsia="宋体" w:hAnsi="Times New Roman" w:cs="Times New Roman" w:hint="default"/>
      <w:b/>
      <w:color w:val="000000"/>
      <w:sz w:val="40"/>
      <w:szCs w:val="40"/>
      <w:u w:val="none"/>
    </w:rPr>
  </w:style>
  <w:style w:type="character" w:customStyle="1" w:styleId="font121">
    <w:name w:val="font121"/>
    <w:basedOn w:val="a1"/>
    <w:qFormat/>
    <w:rPr>
      <w:rFonts w:ascii="Times New Roman" w:eastAsia="宋体" w:hAnsi="Times New Roman" w:cs="Times New Roman" w:hint="default"/>
      <w:color w:val="000000"/>
      <w:sz w:val="20"/>
      <w:szCs w:val="20"/>
      <w:u w:val="none"/>
    </w:rPr>
  </w:style>
  <w:style w:type="character" w:customStyle="1" w:styleId="c-icon30">
    <w:name w:val="c-icon30"/>
    <w:basedOn w:val="a1"/>
    <w:qFormat/>
    <w:rPr>
      <w:rFonts w:ascii="Times New Roman" w:eastAsia="宋体" w:hAnsi="Times New Roman" w:cs="Times New Roman"/>
    </w:rPr>
  </w:style>
  <w:style w:type="character" w:customStyle="1" w:styleId="place">
    <w:name w:val="place"/>
    <w:basedOn w:val="a1"/>
    <w:qFormat/>
    <w:rPr>
      <w:rFonts w:ascii="Times New Roman" w:eastAsia="宋体" w:hAnsi="Times New Roman" w:cs="Times New Roman"/>
    </w:rPr>
  </w:style>
  <w:style w:type="character" w:customStyle="1" w:styleId="font81">
    <w:name w:val="font81"/>
    <w:basedOn w:val="a1"/>
    <w:qFormat/>
    <w:rPr>
      <w:rFonts w:ascii="宋体" w:eastAsia="宋体" w:hAnsi="宋体" w:cs="宋体" w:hint="eastAsia"/>
      <w:b/>
      <w:color w:val="000000"/>
      <w:sz w:val="24"/>
      <w:szCs w:val="24"/>
      <w:u w:val="none"/>
    </w:rPr>
  </w:style>
  <w:style w:type="character" w:customStyle="1" w:styleId="sjgztzle">
    <w:name w:val="sj_gztzle"/>
    <w:basedOn w:val="a1"/>
    <w:qFormat/>
    <w:rPr>
      <w:rFonts w:ascii="Times New Roman" w:eastAsia="宋体" w:hAnsi="Times New Roman" w:cs="Times New Roman"/>
      <w:color w:val="000000"/>
      <w:sz w:val="24"/>
      <w:szCs w:val="24"/>
    </w:rPr>
  </w:style>
  <w:style w:type="character" w:customStyle="1" w:styleId="font11">
    <w:name w:val="font11"/>
    <w:basedOn w:val="a1"/>
    <w:qFormat/>
    <w:rPr>
      <w:rFonts w:ascii="华文中宋" w:eastAsia="华文中宋" w:hAnsi="华文中宋" w:cs="华文中宋"/>
      <w:b/>
      <w:color w:val="000000"/>
      <w:sz w:val="36"/>
      <w:szCs w:val="36"/>
      <w:u w:val="none"/>
    </w:rPr>
  </w:style>
  <w:style w:type="character" w:customStyle="1" w:styleId="font91">
    <w:name w:val="font91"/>
    <w:basedOn w:val="a1"/>
    <w:qFormat/>
    <w:rPr>
      <w:rFonts w:ascii="黑体" w:eastAsia="黑体" w:hAnsi="宋体" w:cs="黑体"/>
      <w:color w:val="000000"/>
      <w:sz w:val="24"/>
      <w:szCs w:val="24"/>
      <w:u w:val="none"/>
    </w:rPr>
  </w:style>
  <w:style w:type="character" w:customStyle="1" w:styleId="disabled">
    <w:name w:val="disabled"/>
    <w:basedOn w:val="a1"/>
    <w:qFormat/>
    <w:rPr>
      <w:rFonts w:ascii="Times New Roman" w:eastAsia="宋体" w:hAnsi="Times New Roman" w:cs="Times New Roman"/>
      <w:vanish/>
    </w:rPr>
  </w:style>
  <w:style w:type="character" w:customStyle="1" w:styleId="lg-gb">
    <w:name w:val="lg-gb"/>
    <w:basedOn w:val="a1"/>
    <w:qFormat/>
    <w:rPr>
      <w:rFonts w:ascii="Times New Roman" w:eastAsia="宋体" w:hAnsi="Times New Roman" w:cs="Times New Roman"/>
      <w:b/>
      <w:color w:val="015393"/>
      <w:sz w:val="33"/>
      <w:szCs w:val="33"/>
    </w:rPr>
  </w:style>
  <w:style w:type="character" w:customStyle="1" w:styleId="sjspanbg1">
    <w:name w:val="sj_spanbg1"/>
    <w:basedOn w:val="a1"/>
    <w:qFormat/>
    <w:rPr>
      <w:rFonts w:ascii="Times New Roman" w:eastAsia="宋体" w:hAnsi="Times New Roman" w:cs="Times New Roman"/>
    </w:rPr>
  </w:style>
  <w:style w:type="character" w:customStyle="1" w:styleId="c-icon">
    <w:name w:val="c-icon"/>
    <w:basedOn w:val="a1"/>
    <w:qFormat/>
    <w:rPr>
      <w:rFonts w:ascii="Times New Roman" w:eastAsia="宋体" w:hAnsi="Times New Roman" w:cs="Times New Roman"/>
    </w:rPr>
  </w:style>
  <w:style w:type="character" w:customStyle="1" w:styleId="font01">
    <w:name w:val="font01"/>
    <w:basedOn w:val="a1"/>
    <w:qFormat/>
    <w:rPr>
      <w:rFonts w:ascii="宋体" w:eastAsia="宋体" w:hAnsi="宋体" w:cs="宋体" w:hint="eastAsia"/>
      <w:b/>
      <w:color w:val="000000"/>
      <w:sz w:val="20"/>
      <w:szCs w:val="20"/>
      <w:u w:val="none"/>
    </w:rPr>
  </w:style>
  <w:style w:type="character" w:customStyle="1" w:styleId="news-left9">
    <w:name w:val="news-left9"/>
    <w:basedOn w:val="a1"/>
    <w:qFormat/>
    <w:rPr>
      <w:rFonts w:ascii="Times New Roman" w:eastAsia="宋体" w:hAnsi="Times New Roman" w:cs="Times New Roman"/>
    </w:rPr>
  </w:style>
  <w:style w:type="character" w:customStyle="1" w:styleId="sjgztzle1">
    <w:name w:val="sj_gztzle1"/>
    <w:basedOn w:val="a1"/>
    <w:qFormat/>
    <w:rPr>
      <w:rFonts w:ascii="Times New Roman" w:eastAsia="宋体" w:hAnsi="Times New Roman" w:cs="Times New Roman"/>
      <w:color w:val="C40001"/>
    </w:rPr>
  </w:style>
  <w:style w:type="character" w:customStyle="1" w:styleId="place1">
    <w:name w:val="place1"/>
    <w:basedOn w:val="a1"/>
    <w:qFormat/>
    <w:rPr>
      <w:rFonts w:ascii="微软雅黑" w:eastAsia="微软雅黑" w:hAnsi="微软雅黑" w:cs="微软雅黑"/>
      <w:color w:val="888888"/>
      <w:sz w:val="25"/>
      <w:szCs w:val="25"/>
    </w:rPr>
  </w:style>
  <w:style w:type="character" w:customStyle="1" w:styleId="hover25">
    <w:name w:val="hover25"/>
    <w:basedOn w:val="a1"/>
    <w:qFormat/>
    <w:rPr>
      <w:rFonts w:ascii="Times New Roman" w:eastAsia="宋体" w:hAnsi="Times New Roman" w:cs="Times New Roman"/>
      <w:color w:val="315EFB"/>
    </w:rPr>
  </w:style>
  <w:style w:type="character" w:customStyle="1" w:styleId="news-left">
    <w:name w:val="news-left"/>
    <w:basedOn w:val="a1"/>
    <w:qFormat/>
    <w:rPr>
      <w:rFonts w:ascii="Times New Roman" w:eastAsia="宋体" w:hAnsi="Times New Roman" w:cs="Times New Roman"/>
    </w:rPr>
  </w:style>
  <w:style w:type="character" w:customStyle="1" w:styleId="sldnax">
    <w:name w:val="sldnax"/>
    <w:basedOn w:val="a1"/>
    <w:qFormat/>
    <w:rPr>
      <w:rFonts w:ascii="Times New Roman" w:eastAsia="宋体" w:hAnsi="Times New Roman" w:cs="Times New Roman"/>
      <w:shd w:val="clear" w:color="auto" w:fill="F5F5F6"/>
    </w:rPr>
  </w:style>
  <w:style w:type="character" w:customStyle="1" w:styleId="active">
    <w:name w:val="active"/>
    <w:basedOn w:val="a1"/>
    <w:qFormat/>
    <w:rPr>
      <w:rFonts w:ascii="Times New Roman" w:eastAsia="宋体" w:hAnsi="Times New Roman" w:cs="Times New Roman"/>
    </w:rPr>
  </w:style>
  <w:style w:type="character" w:customStyle="1" w:styleId="laypagecurr">
    <w:name w:val="laypage_curr"/>
    <w:basedOn w:val="a1"/>
    <w:qFormat/>
    <w:rPr>
      <w:rFonts w:ascii="Times New Roman" w:eastAsia="宋体" w:hAnsi="Times New Roman" w:cs="Times New Roman"/>
      <w:color w:val="FFFDF4"/>
      <w:shd w:val="clear" w:color="auto" w:fill="0B67A6"/>
    </w:rPr>
  </w:style>
  <w:style w:type="character" w:customStyle="1" w:styleId="font71">
    <w:name w:val="font71"/>
    <w:basedOn w:val="a1"/>
    <w:qFormat/>
    <w:rPr>
      <w:rFonts w:ascii="宋体" w:eastAsia="宋体" w:hAnsi="宋体" w:cs="宋体" w:hint="eastAsia"/>
      <w:b/>
      <w:color w:val="000000"/>
      <w:sz w:val="40"/>
      <w:szCs w:val="40"/>
      <w:u w:val="none"/>
    </w:rPr>
  </w:style>
  <w:style w:type="character" w:customStyle="1" w:styleId="last-child">
    <w:name w:val="last-child"/>
    <w:basedOn w:val="a1"/>
    <w:qFormat/>
    <w:rPr>
      <w:rFonts w:ascii="Times New Roman" w:eastAsia="宋体" w:hAnsi="Times New Roman" w:cs="Times New Roman"/>
    </w:rPr>
  </w:style>
  <w:style w:type="character" w:customStyle="1" w:styleId="sjgztzri">
    <w:name w:val="sj_gztzri"/>
    <w:basedOn w:val="a1"/>
    <w:qFormat/>
    <w:rPr>
      <w:rFonts w:ascii="Times New Roman" w:eastAsia="宋体" w:hAnsi="Times New Roman" w:cs="Times New Roman"/>
      <w:color w:val="999999"/>
      <w:sz w:val="24"/>
      <w:szCs w:val="24"/>
    </w:rPr>
  </w:style>
  <w:style w:type="character" w:customStyle="1" w:styleId="news-left10">
    <w:name w:val="news-left10"/>
    <w:basedOn w:val="a1"/>
    <w:qFormat/>
    <w:rPr>
      <w:rFonts w:ascii="Times New Roman" w:eastAsia="宋体" w:hAnsi="Times New Roman" w:cs="Times New Roman"/>
    </w:rPr>
  </w:style>
  <w:style w:type="character" w:customStyle="1" w:styleId="pchide">
    <w:name w:val="pchide"/>
    <w:basedOn w:val="a1"/>
    <w:qFormat/>
    <w:rPr>
      <w:rFonts w:ascii="Times New Roman" w:eastAsia="宋体" w:hAnsi="Times New Roman" w:cs="Times New Roman"/>
      <w:color w:val="999999"/>
    </w:rPr>
  </w:style>
  <w:style w:type="character" w:customStyle="1" w:styleId="cur">
    <w:name w:val="cur"/>
    <w:basedOn w:val="a1"/>
    <w:qFormat/>
    <w:rPr>
      <w:rFonts w:ascii="Times New Roman" w:eastAsia="宋体" w:hAnsi="Times New Roman" w:cs="Times New Roman"/>
      <w:color w:val="C40001"/>
    </w:rPr>
  </w:style>
  <w:style w:type="character" w:customStyle="1" w:styleId="last-child1">
    <w:name w:val="last-child1"/>
    <w:basedOn w:val="a1"/>
    <w:qFormat/>
    <w:rPr>
      <w:rFonts w:ascii="Times New Roman" w:eastAsia="宋体" w:hAnsi="Times New Roman" w:cs="Times New Roman"/>
    </w:rPr>
  </w:style>
  <w:style w:type="character" w:customStyle="1" w:styleId="noline">
    <w:name w:val="noline"/>
    <w:basedOn w:val="a1"/>
    <w:qFormat/>
    <w:rPr>
      <w:rFonts w:ascii="Times New Roman" w:eastAsia="宋体" w:hAnsi="Times New Roman" w:cs="Times New Roman"/>
    </w:rPr>
  </w:style>
  <w:style w:type="character" w:customStyle="1" w:styleId="hover27">
    <w:name w:val="hover27"/>
    <w:basedOn w:val="a1"/>
    <w:qFormat/>
    <w:rPr>
      <w:rFonts w:ascii="Times New Roman" w:eastAsia="宋体" w:hAnsi="Times New Roman" w:cs="Times New Roman"/>
      <w:color w:val="315EFB"/>
    </w:rPr>
  </w:style>
  <w:style w:type="character" w:customStyle="1" w:styleId="hover26">
    <w:name w:val="hover26"/>
    <w:basedOn w:val="a1"/>
    <w:qFormat/>
    <w:rPr>
      <w:rFonts w:ascii="Times New Roman" w:eastAsia="宋体" w:hAnsi="Times New Roman" w:cs="Times New Roman"/>
    </w:rPr>
  </w:style>
  <w:style w:type="character" w:customStyle="1" w:styleId="hover24">
    <w:name w:val="hover24"/>
    <w:basedOn w:val="a1"/>
    <w:qFormat/>
    <w:rPr>
      <w:rFonts w:ascii="Times New Roman" w:eastAsia="宋体" w:hAnsi="Times New Roman" w:cs="Times New Roman"/>
    </w:rPr>
  </w:style>
  <w:style w:type="character" w:customStyle="1" w:styleId="font51">
    <w:name w:val="font51"/>
    <w:basedOn w:val="a1"/>
    <w:qFormat/>
    <w:rPr>
      <w:rFonts w:ascii="宋体" w:eastAsia="宋体" w:hAnsi="宋体" w:cs="宋体" w:hint="eastAsia"/>
      <w:color w:val="000000"/>
      <w:sz w:val="20"/>
      <w:szCs w:val="20"/>
      <w:u w:val="none"/>
    </w:rPr>
  </w:style>
  <w:style w:type="character" w:customStyle="1" w:styleId="place2">
    <w:name w:val="place2"/>
    <w:basedOn w:val="a1"/>
    <w:qFormat/>
    <w:rPr>
      <w:rFonts w:ascii="Times New Roman" w:eastAsia="宋体" w:hAnsi="Times New Roman" w:cs="Times New Roman"/>
    </w:rPr>
  </w:style>
  <w:style w:type="character" w:customStyle="1" w:styleId="active1">
    <w:name w:val="active1"/>
    <w:basedOn w:val="a1"/>
    <w:qFormat/>
    <w:rPr>
      <w:rFonts w:ascii="Times New Roman" w:eastAsia="宋体" w:hAnsi="Times New Roman" w:cs="Times New Roman"/>
    </w:rPr>
  </w:style>
  <w:style w:type="character" w:customStyle="1" w:styleId="c-icon26">
    <w:name w:val="c-icon26"/>
    <w:basedOn w:val="a1"/>
    <w:qFormat/>
    <w:rPr>
      <w:rFonts w:ascii="Times New Roman" w:eastAsia="宋体" w:hAnsi="Times New Roman" w:cs="Times New Roman"/>
    </w:rPr>
  </w:style>
  <w:style w:type="character" w:customStyle="1" w:styleId="sjspanbg2">
    <w:name w:val="sj_spanbg2"/>
    <w:basedOn w:val="a1"/>
    <w:qFormat/>
    <w:rPr>
      <w:rFonts w:ascii="Times New Roman" w:eastAsia="宋体" w:hAnsi="Times New Roman" w:cs="Times New Roman"/>
    </w:rPr>
  </w:style>
  <w:style w:type="character" w:customStyle="1" w:styleId="font31">
    <w:name w:val="font31"/>
    <w:basedOn w:val="a1"/>
    <w:qFormat/>
    <w:rPr>
      <w:rFonts w:ascii="Times New Roman" w:eastAsia="宋体" w:hAnsi="Times New Roman" w:cs="Times New Roman" w:hint="default"/>
      <w:color w:val="000000"/>
      <w:sz w:val="20"/>
      <w:szCs w:val="20"/>
      <w:u w:val="none"/>
    </w:rPr>
  </w:style>
  <w:style w:type="character" w:customStyle="1" w:styleId="font">
    <w:name w:val="font"/>
    <w:basedOn w:val="a1"/>
    <w:qFormat/>
    <w:rPr>
      <w:rFonts w:ascii="Times New Roman" w:eastAsia="宋体" w:hAnsi="Times New Roman" w:cs="Times New Roman"/>
    </w:rPr>
  </w:style>
  <w:style w:type="character" w:customStyle="1" w:styleId="hover10">
    <w:name w:val="hover10"/>
    <w:basedOn w:val="a1"/>
    <w:qFormat/>
    <w:rPr>
      <w:rFonts w:ascii="Times New Roman" w:eastAsia="宋体" w:hAnsi="Times New Roman" w:cs="Times New Roman"/>
      <w:color w:val="C40001"/>
    </w:rPr>
  </w:style>
  <w:style w:type="paragraph" w:customStyle="1" w:styleId="WPSOffice1">
    <w:name w:val="WPSOffice手动目录 1"/>
    <w:qFormat/>
  </w:style>
  <w:style w:type="character" w:customStyle="1" w:styleId="font61">
    <w:name w:val="font61"/>
    <w:qFormat/>
    <w:rPr>
      <w:rFonts w:ascii="宋体" w:eastAsia="宋体" w:hAnsi="宋体" w:cs="宋体" w:hint="eastAsia"/>
      <w:color w:val="000000"/>
      <w:sz w:val="20"/>
      <w:szCs w:val="20"/>
      <w:u w:val="none"/>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font112">
    <w:name w:val="font112"/>
    <w:basedOn w:val="a1"/>
    <w:qFormat/>
    <w:rPr>
      <w:rFonts w:ascii="仿宋" w:eastAsia="仿宋" w:hAnsi="仿宋" w:cs="仿宋" w:hint="eastAsia"/>
      <w:color w:val="000000"/>
      <w:sz w:val="24"/>
      <w:szCs w:val="24"/>
      <w:u w:val="none"/>
      <w:vertAlign w:val="superscript"/>
    </w:rPr>
  </w:style>
  <w:style w:type="character" w:customStyle="1" w:styleId="font41">
    <w:name w:val="font41"/>
    <w:basedOn w:val="a1"/>
    <w:qFormat/>
    <w:rPr>
      <w:rFonts w:ascii="仿宋" w:eastAsia="仿宋" w:hAnsi="仿宋" w:cs="仿宋" w:hint="eastAsia"/>
      <w:color w:val="000000"/>
      <w:sz w:val="24"/>
      <w:szCs w:val="24"/>
      <w:u w:val="none"/>
    </w:rPr>
  </w:style>
  <w:style w:type="character" w:customStyle="1" w:styleId="font131">
    <w:name w:val="font131"/>
    <w:basedOn w:val="a1"/>
    <w:qFormat/>
    <w:rPr>
      <w:rFonts w:ascii="Times New Roman" w:hAnsi="Times New Roman" w:cs="Times New Roman" w:hint="default"/>
      <w:color w:val="000000"/>
      <w:sz w:val="24"/>
      <w:szCs w:val="24"/>
      <w:u w:val="none"/>
    </w:rPr>
  </w:style>
  <w:style w:type="paragraph" w:customStyle="1" w:styleId="11">
    <w:name w:val="正文缩进1"/>
    <w:basedOn w:val="a"/>
    <w:qFormat/>
    <w:pPr>
      <w:ind w:firstLine="420"/>
    </w:pPr>
    <w:rPr>
      <w:rFonts w:eastAsia="宋体"/>
      <w:szCs w:val="20"/>
    </w:rPr>
  </w:style>
  <w:style w:type="table" w:customStyle="1" w:styleId="TableNormal">
    <w:name w:val="Table Normal"/>
    <w:qFormat/>
    <w:tblPr>
      <w:tblCellMar>
        <w:top w:w="0" w:type="dxa"/>
        <w:left w:w="0" w:type="dxa"/>
        <w:bottom w:w="0" w:type="dxa"/>
        <w:right w:w="0" w:type="dxa"/>
      </w:tblCellMar>
    </w:tblPr>
  </w:style>
  <w:style w:type="paragraph" w:styleId="af3">
    <w:name w:val="List Paragraph"/>
    <w:basedOn w:val="a"/>
    <w:uiPriority w:val="34"/>
    <w:unhideWhenUsed/>
    <w:qFormat/>
    <w:pPr>
      <w:ind w:firstLine="420"/>
    </w:pPr>
  </w:style>
  <w:style w:type="character" w:customStyle="1" w:styleId="5Char">
    <w:name w:val="标题 5 Char"/>
    <w:basedOn w:val="a1"/>
    <w:link w:val="5"/>
    <w:uiPriority w:val="9"/>
    <w:semiHidden/>
    <w:qFormat/>
    <w:rPr>
      <w:rFonts w:asciiTheme="minorHAnsi" w:eastAsiaTheme="minorEastAsia" w:hAnsiTheme="minorHAnsi" w:cstheme="majorBidi"/>
      <w:color w:val="365F91" w:themeColor="accent1" w:themeShade="BF"/>
      <w:kern w:val="2"/>
      <w:sz w:val="24"/>
      <w:szCs w:val="24"/>
    </w:rPr>
  </w:style>
  <w:style w:type="character" w:customStyle="1" w:styleId="6Char">
    <w:name w:val="标题 6 Char"/>
    <w:basedOn w:val="a1"/>
    <w:link w:val="6"/>
    <w:uiPriority w:val="9"/>
    <w:semiHidden/>
    <w:qFormat/>
    <w:rPr>
      <w:rFonts w:asciiTheme="minorHAnsi" w:eastAsiaTheme="minorEastAsia" w:hAnsiTheme="minorHAnsi" w:cstheme="majorBidi"/>
      <w:b/>
      <w:bCs/>
      <w:color w:val="365F91" w:themeColor="accent1" w:themeShade="BF"/>
      <w:kern w:val="2"/>
      <w:sz w:val="21"/>
      <w:szCs w:val="24"/>
    </w:rPr>
  </w:style>
  <w:style w:type="character" w:customStyle="1" w:styleId="7Char">
    <w:name w:val="标题 7 Char"/>
    <w:basedOn w:val="a1"/>
    <w:link w:val="7"/>
    <w:uiPriority w:val="9"/>
    <w:semiHidden/>
    <w:qFormat/>
    <w:rPr>
      <w:rFonts w:asciiTheme="minorHAnsi" w:eastAsiaTheme="minorEastAsia" w:hAnsiTheme="minorHAnsi" w:cstheme="majorBidi"/>
      <w:b/>
      <w:bCs/>
      <w:color w:val="595959" w:themeColor="text1" w:themeTint="A6"/>
      <w:kern w:val="2"/>
      <w:sz w:val="21"/>
      <w:szCs w:val="24"/>
    </w:rPr>
  </w:style>
  <w:style w:type="character" w:customStyle="1" w:styleId="8Char">
    <w:name w:val="标题 8 Char"/>
    <w:basedOn w:val="a1"/>
    <w:link w:val="8"/>
    <w:uiPriority w:val="9"/>
    <w:semiHidden/>
    <w:qFormat/>
    <w:rPr>
      <w:rFonts w:asciiTheme="minorHAnsi" w:eastAsiaTheme="minorEastAsia" w:hAnsiTheme="minorHAnsi" w:cstheme="majorBidi"/>
      <w:color w:val="595959" w:themeColor="text1" w:themeTint="A6"/>
      <w:kern w:val="2"/>
      <w:sz w:val="21"/>
      <w:szCs w:val="24"/>
    </w:rPr>
  </w:style>
  <w:style w:type="character" w:customStyle="1" w:styleId="9Char">
    <w:name w:val="标题 9 Char"/>
    <w:basedOn w:val="a1"/>
    <w:link w:val="9"/>
    <w:uiPriority w:val="9"/>
    <w:semiHidden/>
    <w:qFormat/>
    <w:rPr>
      <w:rFonts w:asciiTheme="minorHAnsi" w:eastAsiaTheme="majorEastAsia" w:hAnsiTheme="minorHAnsi" w:cstheme="majorBidi"/>
      <w:color w:val="595959" w:themeColor="text1" w:themeTint="A6"/>
      <w:kern w:val="2"/>
      <w:sz w:val="21"/>
      <w:szCs w:val="24"/>
    </w:rPr>
  </w:style>
  <w:style w:type="character" w:customStyle="1" w:styleId="1Char">
    <w:name w:val="标题 1 Char"/>
    <w:basedOn w:val="a1"/>
    <w:link w:val="1"/>
    <w:uiPriority w:val="9"/>
    <w:qFormat/>
    <w:rPr>
      <w:rFonts w:eastAsia="黑体"/>
      <w:kern w:val="44"/>
      <w:sz w:val="32"/>
      <w:szCs w:val="48"/>
    </w:rPr>
  </w:style>
  <w:style w:type="character" w:customStyle="1" w:styleId="2Char">
    <w:name w:val="标题 2 Char"/>
    <w:basedOn w:val="a1"/>
    <w:link w:val="2"/>
    <w:uiPriority w:val="9"/>
    <w:qFormat/>
    <w:rPr>
      <w:rFonts w:eastAsia="楷体_GB2312"/>
      <w:b/>
      <w:sz w:val="32"/>
      <w:szCs w:val="24"/>
    </w:rPr>
  </w:style>
  <w:style w:type="character" w:customStyle="1" w:styleId="3Char">
    <w:name w:val="标题 3 Char"/>
    <w:basedOn w:val="a1"/>
    <w:link w:val="3"/>
    <w:uiPriority w:val="9"/>
    <w:qFormat/>
    <w:rPr>
      <w:rFonts w:eastAsia="仿宋_GB2312"/>
      <w:b/>
      <w:kern w:val="2"/>
      <w:sz w:val="32"/>
      <w:szCs w:val="24"/>
    </w:rPr>
  </w:style>
  <w:style w:type="character" w:customStyle="1" w:styleId="4Char">
    <w:name w:val="标题 4 Char"/>
    <w:basedOn w:val="a1"/>
    <w:link w:val="4"/>
    <w:uiPriority w:val="9"/>
    <w:qFormat/>
    <w:rPr>
      <w:rFonts w:ascii="仿宋_GB2312" w:eastAsia="仿宋_GB2312" w:hAnsi="仿宋_GB2312"/>
      <w:kern w:val="2"/>
      <w:sz w:val="32"/>
      <w:szCs w:val="24"/>
    </w:rPr>
  </w:style>
  <w:style w:type="character" w:customStyle="1" w:styleId="Char2">
    <w:name w:val="标题 Char"/>
    <w:basedOn w:val="a1"/>
    <w:link w:val="ac"/>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1"/>
    <w:link w:val="aa"/>
    <w:uiPriority w:val="11"/>
    <w:qFormat/>
    <w:rPr>
      <w:rFonts w:asciiTheme="majorHAnsi" w:eastAsiaTheme="majorEastAsia" w:hAnsiTheme="majorHAnsi" w:cstheme="majorBidi"/>
      <w:color w:val="595959" w:themeColor="text1" w:themeTint="A6"/>
      <w:spacing w:val="15"/>
      <w:kern w:val="2"/>
      <w:sz w:val="28"/>
      <w:szCs w:val="28"/>
    </w:rPr>
  </w:style>
  <w:style w:type="paragraph" w:styleId="af4">
    <w:name w:val="Quote"/>
    <w:basedOn w:val="a"/>
    <w:next w:val="a"/>
    <w:link w:val="Char3"/>
    <w:uiPriority w:val="29"/>
    <w:qFormat/>
    <w:pPr>
      <w:spacing w:before="160" w:line="240" w:lineRule="auto"/>
      <w:ind w:firstLineChars="0" w:firstLine="0"/>
      <w:jc w:val="center"/>
    </w:pPr>
    <w:rPr>
      <w:rFonts w:asciiTheme="minorHAnsi" w:eastAsiaTheme="minorEastAsia" w:hAnsiTheme="minorHAnsi" w:cstheme="minorBidi"/>
      <w:i/>
      <w:iCs/>
      <w:color w:val="404040" w:themeColor="text1" w:themeTint="BF"/>
      <w:sz w:val="21"/>
    </w:rPr>
  </w:style>
  <w:style w:type="character" w:customStyle="1" w:styleId="Char3">
    <w:name w:val="引用 Char"/>
    <w:basedOn w:val="a1"/>
    <w:link w:val="af4"/>
    <w:uiPriority w:val="29"/>
    <w:qFormat/>
    <w:rPr>
      <w:rFonts w:asciiTheme="minorHAnsi" w:eastAsiaTheme="minorEastAsia" w:hAnsiTheme="minorHAnsi" w:cstheme="minorBidi"/>
      <w:i/>
      <w:iCs/>
      <w:color w:val="404040" w:themeColor="text1" w:themeTint="BF"/>
      <w:kern w:val="2"/>
      <w:sz w:val="21"/>
      <w:szCs w:val="24"/>
    </w:rPr>
  </w:style>
  <w:style w:type="character" w:customStyle="1" w:styleId="12">
    <w:name w:val="明显强调1"/>
    <w:basedOn w:val="a1"/>
    <w:uiPriority w:val="21"/>
    <w:qFormat/>
    <w:rPr>
      <w:i/>
      <w:iCs/>
      <w:color w:val="365F91" w:themeColor="accent1" w:themeShade="BF"/>
    </w:rPr>
  </w:style>
  <w:style w:type="paragraph" w:styleId="af5">
    <w:name w:val="Intense Quote"/>
    <w:basedOn w:val="a"/>
    <w:next w:val="a"/>
    <w:link w:val="Char4"/>
    <w:uiPriority w:val="30"/>
    <w:qFormat/>
    <w:pPr>
      <w:pBdr>
        <w:top w:val="single" w:sz="4" w:space="10" w:color="365F91" w:themeColor="accent1" w:themeShade="BF"/>
        <w:bottom w:val="single" w:sz="4" w:space="10" w:color="365F91" w:themeColor="accent1" w:themeShade="BF"/>
      </w:pBdr>
      <w:spacing w:before="360" w:after="360" w:line="240" w:lineRule="auto"/>
      <w:ind w:left="864" w:right="864" w:firstLineChars="0" w:firstLine="0"/>
      <w:jc w:val="center"/>
    </w:pPr>
    <w:rPr>
      <w:rFonts w:asciiTheme="minorHAnsi" w:eastAsiaTheme="minorEastAsia" w:hAnsiTheme="minorHAnsi" w:cstheme="minorBidi"/>
      <w:i/>
      <w:iCs/>
      <w:color w:val="365F91" w:themeColor="accent1" w:themeShade="BF"/>
      <w:sz w:val="21"/>
    </w:rPr>
  </w:style>
  <w:style w:type="character" w:customStyle="1" w:styleId="Char4">
    <w:name w:val="明显引用 Char"/>
    <w:basedOn w:val="a1"/>
    <w:link w:val="af5"/>
    <w:uiPriority w:val="30"/>
    <w:qFormat/>
    <w:rPr>
      <w:rFonts w:asciiTheme="minorHAnsi" w:eastAsiaTheme="minorEastAsia" w:hAnsiTheme="minorHAnsi" w:cstheme="minorBidi"/>
      <w:i/>
      <w:iCs/>
      <w:color w:val="365F91" w:themeColor="accent1" w:themeShade="BF"/>
      <w:kern w:val="2"/>
      <w:sz w:val="21"/>
      <w:szCs w:val="24"/>
    </w:rPr>
  </w:style>
  <w:style w:type="character" w:customStyle="1" w:styleId="13">
    <w:name w:val="明显参考1"/>
    <w:basedOn w:val="a1"/>
    <w:uiPriority w:val="32"/>
    <w:qFormat/>
    <w:rPr>
      <w:b/>
      <w:bCs/>
      <w:smallCaps/>
      <w:color w:val="365F91" w:themeColor="accent1" w:themeShade="BF"/>
      <w:spacing w:val="5"/>
    </w:rPr>
  </w:style>
  <w:style w:type="character" w:customStyle="1" w:styleId="Char0">
    <w:name w:val="页眉 Char"/>
    <w:basedOn w:val="a1"/>
    <w:link w:val="a9"/>
    <w:uiPriority w:val="99"/>
    <w:qFormat/>
    <w:rPr>
      <w:kern w:val="2"/>
      <w:sz w:val="18"/>
      <w:szCs w:val="24"/>
    </w:rPr>
  </w:style>
  <w:style w:type="character" w:customStyle="1" w:styleId="Char">
    <w:name w:val="页脚 Char"/>
    <w:basedOn w:val="a1"/>
    <w:link w:val="a8"/>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788</Words>
  <Characters>4494</Characters>
  <Application>Microsoft Office Word</Application>
  <DocSecurity>0</DocSecurity>
  <Lines>37</Lines>
  <Paragraphs>10</Paragraphs>
  <ScaleCrop>false</ScaleCrop>
  <Company>Lenovo</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为贯彻落实部党组关于推进资金统筹整合的工作部署，更好地发挥中央财政资金引导撬动作用，推动整体提升农业产业链现代化水平，我司会同发展规划司、乡村产业司研究制定了《农业全产业链提升项目整合实施方案》，引导地方整体设计和统筹实施优势特色产业集群、国家现代农业产业园、农业产业强镇政策任务，力争将其打造成为我部和各级农业农村部门推动农业产业发展的标杆项目、核心抓手</dc:title>
  <dc:creator>admmin</dc:creator>
  <cp:lastModifiedBy>徐党生</cp:lastModifiedBy>
  <cp:revision>16</cp:revision>
  <cp:lastPrinted>2025-03-17T19:11:00Z</cp:lastPrinted>
  <dcterms:created xsi:type="dcterms:W3CDTF">2026-07-01T19:44:00Z</dcterms:created>
  <dcterms:modified xsi:type="dcterms:W3CDTF">2026-07-20T10:56:00Z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DC403EF2792C4A45BBA7F06562F67A17_13</vt:lpwstr>
  </property>
  <property fmtid="{D5CDD505-2E9C-101B-9397-08002B2CF9AE}" pid="4" name="KSOTemplateDocerSaveRecord">
    <vt:lpwstr>eyJoZGlkIjoiM2U2Yjk0OWU1NGYxOWI2YTg5Mjc5MDA5YzEwY2VhYWUiLCJ1c2VySWQiOiIxMDI3NzQ4ODc3In0=</vt:lpwstr>
  </property>
</Properties>
</file>