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附件1</w:t>
      </w:r>
    </w:p>
    <w:p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71770" cy="7402195"/>
            <wp:effectExtent l="0" t="0" r="5080" b="8255"/>
            <wp:docPr id="4" name="图片 1" descr="（附件1）农业农村部 应急管理部关于印发《“十四五”时期“平安农机”创建活动工作方案》的通知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（附件1）农业农村部 应急管理部关于印发《“十四五”时期“平安农机”创建活动工作方案》的通知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0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9" name="图片 2" descr="（附件1）农业农村部 应急管理部关于印发《“十四五”时期“平安农机”创建活动工作方案》的通知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 descr="（附件1）农业农村部 应急管理部关于印发《“十四五”时期“平安农机”创建活动工作方案》的通知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5" name="图片 3" descr="（附件1）农业农村部 应急管理部关于印发《“十四五”时期“平安农机”创建活动工作方案》的通知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（附件1）农业农村部 应急管理部关于印发《“十四五”时期“平安农机”创建活动工作方案》的通知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0" name="图片 4" descr="（附件1）农业农村部 应急管理部关于印发《“十四五”时期“平安农机”创建活动工作方案》的通知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（附件1）农业农村部 应急管理部关于印发《“十四五”时期“平安农机”创建活动工作方案》的通知_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1" name="图片 5" descr="（附件1）农业农村部 应急管理部关于印发《“十四五”时期“平安农机”创建活动工作方案》的通知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（附件1）农业农村部 应急管理部关于印发《“十四五”时期“平安农机”创建活动工作方案》的通知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6" name="图片 6" descr="（附件1）农业农村部 应急管理部关于印发《“十四五”时期“平安农机”创建活动工作方案》的通知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（附件1）农业农村部 应急管理部关于印发《“十四五”时期“平安农机”创建活动工作方案》的通知_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7" name="图片 7" descr="（附件1）农业农村部 应急管理部关于印发《“十四五”时期“平安农机”创建活动工作方案》的通知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（附件1）农业农村部 应急管理部关于印发《“十四五”时期“平安农机”创建活动工作方案》的通知_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2" name="图片 8" descr="（附件1）农业农村部 应急管理部关于印发《“十四五”时期“平安农机”创建活动工作方案》的通知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（附件1）农业农村部 应急管理部关于印发《“十四五”时期“平安农机”创建活动工作方案》的通知_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8" name="图片 9" descr="（附件1）农业农村部 应急管理部关于印发《“十四五”时期“平安农机”创建活动工作方案》的通知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（附件1）农业农村部 应急管理部关于印发《“十四五”时期“平安农机”创建活动工作方案》的通知_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3" name="图片 10" descr="（附件1）农业农村部 应急管理部关于印发《“十四五”时期“平安农机”创建活动工作方案》的通知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（附件1）农业农村部 应急管理部关于印发《“十四五”时期“平安农机”创建活动工作方案》的通知_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4" name="图片 11" descr="（附件1）农业农村部 应急管理部关于印发《“十四五”时期“平安农机”创建活动工作方案》的通知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（附件1）农业农村部 应急管理部关于印发《“十四五”时期“平安农机”创建活动工作方案》的通知_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5" name="图片 12" descr="（附件1）农业农村部 应急管理部关于印发《“十四五”时期“平安农机”创建活动工作方案》的通知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（附件1）农业农村部 应急管理部关于印发《“十四五”时期“平安农机”创建活动工作方案》的通知_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2" name="图片 13" descr="（附件1）农业农村部 应急管理部关于印发《“十四五”时期“平安农机”创建活动工作方案》的通知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3" descr="（附件1）农业农村部 应急管理部关于印发《“十四五”时期“平安农机”创建活动工作方案》的通知_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1" name="图片 14" descr="（附件1）农业农村部 应急管理部关于印发《“十四五”时期“平安农机”创建活动工作方案》的通知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（附件1）农业农村部 应急管理部关于印发《“十四五”时期“平安农机”创建活动工作方案》的通知_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sz w:val="32"/>
          <w:szCs w:val="32"/>
        </w:rPr>
        <w:drawing>
          <wp:inline distT="0" distB="0" distL="114300" distR="114300">
            <wp:extent cx="5268595" cy="7451090"/>
            <wp:effectExtent l="0" t="0" r="8255" b="16510"/>
            <wp:docPr id="3" name="图片 15" descr="（附件1）农业农村部 应急管理部关于印发《“十四五”时期“平安农机”创建活动工作方案》的通知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 descr="（附件1）农业农村部 应急管理部关于印发《“十四五”时期“平安农机”创建活动工作方案》的通知_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E4MmJhMDI5Yjk4ODc3N2RjM2I5ZGQ4YWQ1OWM2MjkifQ=="/>
  </w:docVars>
  <w:rsids>
    <w:rsidRoot w:val="165759CF"/>
    <w:rsid w:val="16575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2022-08-03T08:21:00Z</dcterms:created>
  <dc:creator>相见不如怀念</dc:creator>
  <cp:lastModifiedBy>相见不如怀念</cp:lastModifiedBy>
  <dcterms:modified xsi:type="dcterms:W3CDTF">2022-08-03T08:22:00Z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0E791FD653844EC68E39A352C8AD6F5D</vt:lpwstr>
  </property>
</Properties>
</file>